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1C4" w:rsidRPr="004976BB" w:rsidRDefault="00B241C4" w:rsidP="00B44CE6">
      <w:pPr>
        <w:tabs>
          <w:tab w:val="left" w:pos="540"/>
        </w:tabs>
        <w:spacing w:beforeLines="50" w:before="156" w:afterLines="50" w:after="156" w:line="288" w:lineRule="auto"/>
        <w:rPr>
          <w:b/>
          <w:bCs/>
          <w:color w:val="000000" w:themeColor="text1"/>
          <w:sz w:val="24"/>
        </w:rPr>
      </w:pPr>
      <w:r w:rsidRPr="004976BB">
        <w:rPr>
          <w:b/>
          <w:bCs/>
          <w:color w:val="000000" w:themeColor="text1"/>
          <w:sz w:val="24"/>
        </w:rPr>
        <w:t>一、采购项目基本情况</w:t>
      </w:r>
    </w:p>
    <w:p w:rsidR="00B241C4" w:rsidRPr="004976BB" w:rsidRDefault="00B241C4" w:rsidP="00B44CE6">
      <w:pPr>
        <w:autoSpaceDE w:val="0"/>
        <w:autoSpaceDN w:val="0"/>
        <w:adjustRightInd w:val="0"/>
        <w:spacing w:line="288" w:lineRule="auto"/>
        <w:rPr>
          <w:rFonts w:eastAsia="宋体"/>
          <w:bCs/>
          <w:color w:val="000000" w:themeColor="text1"/>
          <w:sz w:val="24"/>
          <w:szCs w:val="24"/>
        </w:rPr>
      </w:pPr>
      <w:r w:rsidRPr="004976BB">
        <w:rPr>
          <w:bCs/>
          <w:color w:val="000000" w:themeColor="text1"/>
          <w:sz w:val="24"/>
          <w:szCs w:val="24"/>
        </w:rPr>
        <w:t>（一）项目名称：鼻咽癌智能筛查机器人样机研发项目</w:t>
      </w:r>
    </w:p>
    <w:p w:rsidR="00B241C4" w:rsidRPr="004976BB" w:rsidRDefault="00B241C4" w:rsidP="00B44CE6">
      <w:pPr>
        <w:autoSpaceDE w:val="0"/>
        <w:autoSpaceDN w:val="0"/>
        <w:adjustRightInd w:val="0"/>
        <w:spacing w:line="288" w:lineRule="auto"/>
        <w:rPr>
          <w:bCs/>
          <w:color w:val="000000" w:themeColor="text1"/>
          <w:sz w:val="24"/>
          <w:szCs w:val="24"/>
        </w:rPr>
      </w:pPr>
      <w:r w:rsidRPr="004976BB">
        <w:rPr>
          <w:bCs/>
          <w:color w:val="000000" w:themeColor="text1"/>
          <w:sz w:val="24"/>
          <w:szCs w:val="24"/>
        </w:rPr>
        <w:t>（二）项目采购</w:t>
      </w:r>
      <w:r w:rsidRPr="004976BB">
        <w:rPr>
          <w:rFonts w:hint="eastAsia"/>
          <w:bCs/>
          <w:color w:val="000000" w:themeColor="text1"/>
          <w:sz w:val="24"/>
          <w:szCs w:val="24"/>
        </w:rPr>
        <w:t>背景及目标</w:t>
      </w:r>
      <w:r w:rsidRPr="004976BB">
        <w:rPr>
          <w:bCs/>
          <w:color w:val="000000" w:themeColor="text1"/>
          <w:sz w:val="24"/>
          <w:szCs w:val="24"/>
        </w:rPr>
        <w:t>：</w:t>
      </w:r>
    </w:p>
    <w:p w:rsidR="00B241C4" w:rsidRPr="004976BB" w:rsidRDefault="00B241C4" w:rsidP="00B44CE6">
      <w:pPr>
        <w:autoSpaceDE w:val="0"/>
        <w:autoSpaceDN w:val="0"/>
        <w:adjustRightInd w:val="0"/>
        <w:spacing w:line="288" w:lineRule="auto"/>
        <w:rPr>
          <w:bCs/>
          <w:color w:val="000000" w:themeColor="text1"/>
          <w:sz w:val="24"/>
          <w:szCs w:val="24"/>
        </w:rPr>
      </w:pPr>
      <w:r w:rsidRPr="004976BB">
        <w:rPr>
          <w:rFonts w:hint="eastAsia"/>
          <w:bCs/>
          <w:color w:val="000000" w:themeColor="text1"/>
          <w:sz w:val="24"/>
          <w:szCs w:val="24"/>
        </w:rPr>
        <w:t>1.</w:t>
      </w:r>
      <w:r w:rsidR="00BC6396" w:rsidRPr="004976BB">
        <w:rPr>
          <w:bCs/>
          <w:color w:val="000000" w:themeColor="text1"/>
          <w:sz w:val="24"/>
          <w:szCs w:val="24"/>
        </w:rPr>
        <w:t xml:space="preserve"> </w:t>
      </w:r>
      <w:r w:rsidRPr="004976BB">
        <w:rPr>
          <w:rFonts w:hint="eastAsia"/>
          <w:bCs/>
          <w:color w:val="000000" w:themeColor="text1"/>
          <w:sz w:val="24"/>
          <w:szCs w:val="24"/>
        </w:rPr>
        <w:t>建设目标：</w:t>
      </w:r>
      <w:r w:rsidR="005D7B58" w:rsidRPr="004976BB">
        <w:rPr>
          <w:rFonts w:hint="eastAsia"/>
          <w:bCs/>
          <w:color w:val="000000" w:themeColor="text1"/>
          <w:sz w:val="24"/>
          <w:szCs w:val="24"/>
        </w:rPr>
        <w:t>实现传统鼻咽癌筛查的数字化、自动化、智能化转型，</w:t>
      </w:r>
      <w:r w:rsidR="00B857EE" w:rsidRPr="004976BB">
        <w:rPr>
          <w:rFonts w:hint="eastAsia"/>
          <w:bCs/>
          <w:color w:val="000000" w:themeColor="text1"/>
          <w:sz w:val="24"/>
          <w:szCs w:val="24"/>
        </w:rPr>
        <w:t>研发鼻咽癌智能筛查机器人</w:t>
      </w:r>
      <w:r w:rsidR="00E17816" w:rsidRPr="004976BB">
        <w:rPr>
          <w:rFonts w:hint="eastAsia"/>
          <w:bCs/>
          <w:color w:val="000000" w:themeColor="text1"/>
          <w:sz w:val="24"/>
          <w:szCs w:val="24"/>
        </w:rPr>
        <w:t>系统</w:t>
      </w:r>
      <w:r w:rsidR="00B857EE" w:rsidRPr="004976BB">
        <w:rPr>
          <w:rFonts w:hint="eastAsia"/>
          <w:bCs/>
          <w:color w:val="000000" w:themeColor="text1"/>
          <w:sz w:val="24"/>
          <w:szCs w:val="24"/>
        </w:rPr>
        <w:t>，集成进鼻路径规划、视觉伺服导航</w:t>
      </w:r>
      <w:r w:rsidR="0055465B" w:rsidRPr="004976BB">
        <w:rPr>
          <w:rFonts w:hint="eastAsia"/>
          <w:bCs/>
          <w:color w:val="000000" w:themeColor="text1"/>
          <w:sz w:val="24"/>
          <w:szCs w:val="24"/>
        </w:rPr>
        <w:t>和</w:t>
      </w:r>
      <w:r w:rsidR="00B857EE" w:rsidRPr="004976BB">
        <w:rPr>
          <w:rFonts w:hint="eastAsia"/>
          <w:bCs/>
          <w:color w:val="000000" w:themeColor="text1"/>
          <w:sz w:val="24"/>
          <w:szCs w:val="24"/>
        </w:rPr>
        <w:t>AI</w:t>
      </w:r>
      <w:r w:rsidR="00B857EE" w:rsidRPr="004976BB">
        <w:rPr>
          <w:rFonts w:hint="eastAsia"/>
          <w:bCs/>
          <w:color w:val="000000" w:themeColor="text1"/>
          <w:sz w:val="24"/>
          <w:szCs w:val="24"/>
        </w:rPr>
        <w:t>肿瘤检测功能，</w:t>
      </w:r>
      <w:r w:rsidR="005D7B58" w:rsidRPr="004976BB">
        <w:rPr>
          <w:rFonts w:hint="eastAsia"/>
          <w:bCs/>
          <w:color w:val="000000" w:themeColor="text1"/>
          <w:sz w:val="24"/>
          <w:szCs w:val="24"/>
        </w:rPr>
        <w:t>提升</w:t>
      </w:r>
      <w:r w:rsidR="00B857EE" w:rsidRPr="004976BB">
        <w:rPr>
          <w:rFonts w:hint="eastAsia"/>
          <w:bCs/>
          <w:color w:val="000000" w:themeColor="text1"/>
          <w:sz w:val="24"/>
          <w:szCs w:val="24"/>
        </w:rPr>
        <w:t>鼻咽癌</w:t>
      </w:r>
      <w:r w:rsidR="005D7B58" w:rsidRPr="004976BB">
        <w:rPr>
          <w:rFonts w:hint="eastAsia"/>
          <w:bCs/>
          <w:color w:val="000000" w:themeColor="text1"/>
          <w:sz w:val="24"/>
          <w:szCs w:val="24"/>
        </w:rPr>
        <w:t>检测效率</w:t>
      </w:r>
      <w:r w:rsidR="00AC67E3" w:rsidRPr="004976BB">
        <w:rPr>
          <w:rFonts w:hint="eastAsia"/>
          <w:bCs/>
          <w:color w:val="000000" w:themeColor="text1"/>
          <w:sz w:val="24"/>
          <w:szCs w:val="24"/>
        </w:rPr>
        <w:t>和检出率</w:t>
      </w:r>
      <w:r w:rsidR="005D7B58" w:rsidRPr="004976BB">
        <w:rPr>
          <w:rFonts w:hint="eastAsia"/>
          <w:bCs/>
          <w:color w:val="000000" w:themeColor="text1"/>
          <w:sz w:val="24"/>
          <w:szCs w:val="24"/>
        </w:rPr>
        <w:t>，降低操作人员技术门槛，改善患者体验。</w:t>
      </w:r>
    </w:p>
    <w:p w:rsidR="00B241C4" w:rsidRPr="004976BB" w:rsidRDefault="00B241C4" w:rsidP="00B44CE6">
      <w:pPr>
        <w:autoSpaceDE w:val="0"/>
        <w:autoSpaceDN w:val="0"/>
        <w:adjustRightInd w:val="0"/>
        <w:spacing w:line="288" w:lineRule="auto"/>
        <w:rPr>
          <w:bCs/>
          <w:color w:val="000000" w:themeColor="text1"/>
          <w:sz w:val="24"/>
          <w:szCs w:val="24"/>
        </w:rPr>
      </w:pPr>
      <w:r w:rsidRPr="004976BB">
        <w:rPr>
          <w:rFonts w:hint="eastAsia"/>
          <w:bCs/>
          <w:color w:val="000000" w:themeColor="text1"/>
          <w:sz w:val="24"/>
          <w:szCs w:val="24"/>
        </w:rPr>
        <w:t>2.</w:t>
      </w:r>
      <w:r w:rsidR="00BC6396" w:rsidRPr="004976BB">
        <w:rPr>
          <w:bCs/>
          <w:color w:val="000000" w:themeColor="text1"/>
          <w:sz w:val="24"/>
          <w:szCs w:val="24"/>
        </w:rPr>
        <w:t xml:space="preserve"> </w:t>
      </w:r>
      <w:r w:rsidRPr="004976BB">
        <w:rPr>
          <w:rFonts w:hint="eastAsia"/>
          <w:bCs/>
          <w:color w:val="000000" w:themeColor="text1"/>
          <w:sz w:val="24"/>
          <w:szCs w:val="24"/>
        </w:rPr>
        <w:t>建设任务：交付机械臂、</w:t>
      </w:r>
      <w:r w:rsidR="0022667A" w:rsidRPr="004976BB">
        <w:rPr>
          <w:rFonts w:hint="eastAsia"/>
          <w:bCs/>
          <w:color w:val="000000" w:themeColor="text1"/>
          <w:sz w:val="24"/>
          <w:szCs w:val="24"/>
        </w:rPr>
        <w:t>柔性内窥镜及其</w:t>
      </w:r>
      <w:r w:rsidRPr="004976BB">
        <w:rPr>
          <w:rFonts w:hint="eastAsia"/>
          <w:bCs/>
          <w:color w:val="000000" w:themeColor="text1"/>
          <w:sz w:val="24"/>
          <w:szCs w:val="24"/>
        </w:rPr>
        <w:t>驱动装置、机器人控制系统、工作站和配套软件各</w:t>
      </w:r>
      <w:r w:rsidRPr="004976BB">
        <w:rPr>
          <w:rFonts w:hint="eastAsia"/>
          <w:bCs/>
          <w:color w:val="000000" w:themeColor="text1"/>
          <w:sz w:val="24"/>
          <w:szCs w:val="24"/>
        </w:rPr>
        <w:t>1</w:t>
      </w:r>
      <w:r w:rsidR="0022667A" w:rsidRPr="004976BB">
        <w:rPr>
          <w:rFonts w:hint="eastAsia"/>
          <w:bCs/>
          <w:color w:val="000000" w:themeColor="text1"/>
          <w:sz w:val="24"/>
          <w:szCs w:val="24"/>
        </w:rPr>
        <w:t>套，完成系统集成、</w:t>
      </w:r>
      <w:r w:rsidRPr="004976BB">
        <w:rPr>
          <w:rFonts w:hint="eastAsia"/>
          <w:bCs/>
          <w:color w:val="000000" w:themeColor="text1"/>
          <w:sz w:val="24"/>
          <w:szCs w:val="24"/>
        </w:rPr>
        <w:t>模型验证、历史脱敏数据</w:t>
      </w:r>
      <w:r w:rsidRPr="004976BB">
        <w:rPr>
          <w:rFonts w:hint="eastAsia"/>
          <w:bCs/>
          <w:color w:val="000000" w:themeColor="text1"/>
          <w:sz w:val="24"/>
          <w:szCs w:val="24"/>
        </w:rPr>
        <w:t>AI</w:t>
      </w:r>
      <w:r w:rsidRPr="004976BB">
        <w:rPr>
          <w:rFonts w:hint="eastAsia"/>
          <w:bCs/>
          <w:color w:val="000000" w:themeColor="text1"/>
          <w:sz w:val="24"/>
          <w:szCs w:val="24"/>
        </w:rPr>
        <w:t>验证、培训和验收，提供</w:t>
      </w:r>
      <w:r w:rsidRPr="004976BB">
        <w:rPr>
          <w:rFonts w:hint="eastAsia"/>
          <w:bCs/>
          <w:color w:val="000000" w:themeColor="text1"/>
          <w:sz w:val="24"/>
          <w:szCs w:val="24"/>
        </w:rPr>
        <w:t>3</w:t>
      </w:r>
      <w:r w:rsidRPr="004976BB">
        <w:rPr>
          <w:rFonts w:hint="eastAsia"/>
          <w:bCs/>
          <w:color w:val="000000" w:themeColor="text1"/>
          <w:sz w:val="24"/>
          <w:szCs w:val="24"/>
        </w:rPr>
        <w:t>年整体维保。遥操作模式支持人工控制进退、旋转及弯曲；监督下自主模式由操作者确认入口、目标及任务后执行，允许随时接管。</w:t>
      </w:r>
    </w:p>
    <w:p w:rsidR="00B241C4" w:rsidRPr="004976BB" w:rsidRDefault="00B241C4" w:rsidP="00B44CE6">
      <w:pPr>
        <w:autoSpaceDE w:val="0"/>
        <w:autoSpaceDN w:val="0"/>
        <w:adjustRightInd w:val="0"/>
        <w:spacing w:line="288" w:lineRule="auto"/>
        <w:rPr>
          <w:bCs/>
          <w:color w:val="000000" w:themeColor="text1"/>
          <w:sz w:val="24"/>
          <w:szCs w:val="24"/>
          <w:u w:val="single"/>
        </w:rPr>
      </w:pPr>
      <w:r w:rsidRPr="004976BB">
        <w:rPr>
          <w:bCs/>
          <w:color w:val="000000" w:themeColor="text1"/>
          <w:sz w:val="24"/>
          <w:szCs w:val="24"/>
        </w:rPr>
        <w:t>（三）项目预算及最高限价：</w:t>
      </w:r>
      <w:r w:rsidR="00777D83">
        <w:rPr>
          <w:rFonts w:hint="eastAsia"/>
          <w:bCs/>
          <w:color w:val="000000" w:themeColor="text1"/>
          <w:sz w:val="24"/>
          <w:szCs w:val="24"/>
        </w:rPr>
        <w:t>95</w:t>
      </w:r>
      <w:r w:rsidR="0022667A" w:rsidRPr="004976BB">
        <w:rPr>
          <w:bCs/>
          <w:color w:val="000000" w:themeColor="text1"/>
          <w:sz w:val="24"/>
          <w:szCs w:val="24"/>
        </w:rPr>
        <w:t>万元（人民币）</w:t>
      </w:r>
    </w:p>
    <w:p w:rsidR="00B241C4" w:rsidRPr="004976BB" w:rsidRDefault="00B241C4" w:rsidP="00B44CE6">
      <w:pPr>
        <w:autoSpaceDE w:val="0"/>
        <w:autoSpaceDN w:val="0"/>
        <w:adjustRightInd w:val="0"/>
        <w:spacing w:line="288" w:lineRule="auto"/>
        <w:rPr>
          <w:bCs/>
          <w:color w:val="000000" w:themeColor="text1"/>
          <w:sz w:val="24"/>
          <w:szCs w:val="24"/>
        </w:rPr>
      </w:pPr>
      <w:r w:rsidRPr="004976BB">
        <w:rPr>
          <w:bCs/>
          <w:color w:val="000000" w:themeColor="text1"/>
          <w:sz w:val="24"/>
          <w:szCs w:val="24"/>
        </w:rPr>
        <w:t>（四）经费来源：</w:t>
      </w:r>
      <w:r w:rsidR="0022667A" w:rsidRPr="004976BB">
        <w:rPr>
          <w:rFonts w:hint="eastAsia"/>
          <w:bCs/>
          <w:color w:val="000000" w:themeColor="text1"/>
          <w:sz w:val="24"/>
          <w:szCs w:val="24"/>
        </w:rPr>
        <w:t>已落实</w:t>
      </w:r>
      <w:bookmarkStart w:id="0" w:name="_GoBack"/>
      <w:bookmarkEnd w:id="0"/>
    </w:p>
    <w:p w:rsidR="00B241C4" w:rsidRPr="004976BB" w:rsidRDefault="00B241C4" w:rsidP="00B44CE6">
      <w:pPr>
        <w:tabs>
          <w:tab w:val="left" w:pos="540"/>
        </w:tabs>
        <w:spacing w:beforeLines="50" w:before="156" w:afterLines="50" w:after="156" w:line="288" w:lineRule="auto"/>
        <w:rPr>
          <w:b/>
          <w:bCs/>
          <w:color w:val="000000" w:themeColor="text1"/>
          <w:sz w:val="24"/>
        </w:rPr>
      </w:pPr>
      <w:r w:rsidRPr="004976BB">
        <w:rPr>
          <w:b/>
          <w:bCs/>
          <w:color w:val="000000" w:themeColor="text1"/>
          <w:sz w:val="24"/>
        </w:rPr>
        <w:t>二、采购项目需求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1970"/>
        <w:gridCol w:w="891"/>
        <w:gridCol w:w="1310"/>
        <w:gridCol w:w="1457"/>
        <w:gridCol w:w="2261"/>
      </w:tblGrid>
      <w:tr w:rsidR="004976BB" w:rsidRPr="004976BB" w:rsidTr="004976BB">
        <w:trPr>
          <w:cantSplit/>
          <w:tblHeader/>
          <w:jc w:val="center"/>
        </w:trPr>
        <w:tc>
          <w:tcPr>
            <w:tcW w:w="370" w:type="pct"/>
            <w:vAlign w:val="center"/>
          </w:tcPr>
          <w:p w:rsidR="00B241C4" w:rsidRPr="004976BB" w:rsidRDefault="00B241C4" w:rsidP="00B44CE6">
            <w:pPr>
              <w:spacing w:line="400" w:lineRule="exact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color w:val="000000" w:themeColor="text1"/>
                <w:sz w:val="24"/>
                <w:szCs w:val="24"/>
              </w:rPr>
              <w:t>包组</w:t>
            </w:r>
          </w:p>
        </w:tc>
        <w:tc>
          <w:tcPr>
            <w:tcW w:w="1156" w:type="pct"/>
            <w:vAlign w:val="center"/>
          </w:tcPr>
          <w:p w:rsidR="00B241C4" w:rsidRPr="004976BB" w:rsidRDefault="00B241C4" w:rsidP="00B44CE6">
            <w:pPr>
              <w:spacing w:line="400" w:lineRule="exact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523" w:type="pct"/>
            <w:vAlign w:val="center"/>
          </w:tcPr>
          <w:p w:rsidR="00B241C4" w:rsidRPr="004976BB" w:rsidRDefault="00B241C4" w:rsidP="00B44CE6">
            <w:pPr>
              <w:spacing w:line="400" w:lineRule="exact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color w:val="000000" w:themeColor="text1"/>
                <w:sz w:val="24"/>
                <w:szCs w:val="24"/>
              </w:rPr>
              <w:t>数量</w:t>
            </w:r>
          </w:p>
        </w:tc>
        <w:tc>
          <w:tcPr>
            <w:tcW w:w="769" w:type="pct"/>
            <w:vAlign w:val="center"/>
          </w:tcPr>
          <w:p w:rsidR="00B241C4" w:rsidRPr="004976BB" w:rsidRDefault="00B241C4" w:rsidP="00B44CE6">
            <w:pPr>
              <w:spacing w:line="400" w:lineRule="exact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color w:val="000000" w:themeColor="text1"/>
                <w:sz w:val="24"/>
                <w:szCs w:val="24"/>
              </w:rPr>
              <w:t>最高限价</w:t>
            </w:r>
          </w:p>
        </w:tc>
        <w:tc>
          <w:tcPr>
            <w:tcW w:w="855" w:type="pct"/>
            <w:vAlign w:val="center"/>
          </w:tcPr>
          <w:p w:rsidR="00B241C4" w:rsidRPr="004976BB" w:rsidRDefault="00B241C4" w:rsidP="00B44CE6">
            <w:pPr>
              <w:spacing w:line="400" w:lineRule="exact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color w:val="000000" w:themeColor="text1"/>
                <w:sz w:val="24"/>
                <w:szCs w:val="24"/>
              </w:rPr>
              <w:t>预算金额</w:t>
            </w:r>
          </w:p>
          <w:p w:rsidR="00B241C4" w:rsidRPr="004976BB" w:rsidRDefault="00B241C4" w:rsidP="00B44CE6">
            <w:pPr>
              <w:spacing w:line="400" w:lineRule="exact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color w:val="000000" w:themeColor="text1"/>
                <w:sz w:val="24"/>
                <w:szCs w:val="24"/>
              </w:rPr>
              <w:t>（人民币）</w:t>
            </w:r>
          </w:p>
        </w:tc>
        <w:tc>
          <w:tcPr>
            <w:tcW w:w="1328" w:type="pct"/>
            <w:vAlign w:val="center"/>
          </w:tcPr>
          <w:p w:rsidR="00B241C4" w:rsidRPr="004976BB" w:rsidRDefault="00B241C4" w:rsidP="00B44CE6">
            <w:pPr>
              <w:spacing w:line="400" w:lineRule="exact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color w:val="000000" w:themeColor="text1"/>
                <w:sz w:val="24"/>
                <w:szCs w:val="24"/>
              </w:rPr>
              <w:t>备注</w:t>
            </w:r>
          </w:p>
        </w:tc>
      </w:tr>
      <w:tr w:rsidR="004976BB" w:rsidRPr="004976BB" w:rsidTr="004976BB">
        <w:trPr>
          <w:cantSplit/>
          <w:trHeight w:val="977"/>
          <w:jc w:val="center"/>
        </w:trPr>
        <w:tc>
          <w:tcPr>
            <w:tcW w:w="370" w:type="pct"/>
            <w:vAlign w:val="center"/>
          </w:tcPr>
          <w:p w:rsidR="00B241C4" w:rsidRPr="004976BB" w:rsidRDefault="00B241C4" w:rsidP="00B44CE6">
            <w:pPr>
              <w:adjustRightInd w:val="0"/>
              <w:snapToGrid w:val="0"/>
              <w:rPr>
                <w:rFonts w:eastAsia="宋体"/>
                <w:color w:val="000000" w:themeColor="text1"/>
                <w:sz w:val="24"/>
                <w:szCs w:val="24"/>
              </w:rPr>
            </w:pPr>
            <w:r w:rsidRPr="004976BB">
              <w:rPr>
                <w:rFonts w:hint="eastAsia"/>
                <w:color w:val="000000" w:themeColor="text1"/>
                <w:sz w:val="24"/>
                <w:szCs w:val="24"/>
              </w:rPr>
              <w:t>一</w:t>
            </w:r>
          </w:p>
        </w:tc>
        <w:tc>
          <w:tcPr>
            <w:tcW w:w="1156" w:type="pct"/>
            <w:vAlign w:val="center"/>
          </w:tcPr>
          <w:p w:rsidR="00B241C4" w:rsidRPr="004976BB" w:rsidRDefault="006E6816" w:rsidP="00B44CE6">
            <w:pPr>
              <w:autoSpaceDE w:val="0"/>
              <w:autoSpaceDN w:val="0"/>
              <w:adjustRightInd w:val="0"/>
              <w:snapToGrid w:val="0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rFonts w:hint="eastAsia"/>
                <w:bCs/>
                <w:color w:val="000000" w:themeColor="text1"/>
                <w:sz w:val="24"/>
                <w:szCs w:val="24"/>
              </w:rPr>
              <w:t>鼻咽癌智能筛查机器人</w:t>
            </w:r>
            <w:r w:rsidR="00A268C9" w:rsidRPr="004976BB">
              <w:rPr>
                <w:rFonts w:hint="eastAsia"/>
                <w:bCs/>
                <w:color w:val="000000" w:themeColor="text1"/>
                <w:sz w:val="24"/>
                <w:szCs w:val="24"/>
              </w:rPr>
              <w:t>样机</w:t>
            </w:r>
            <w:r w:rsidRPr="004976BB">
              <w:rPr>
                <w:rFonts w:hint="eastAsia"/>
                <w:bCs/>
                <w:color w:val="000000" w:themeColor="text1"/>
                <w:sz w:val="24"/>
                <w:szCs w:val="24"/>
              </w:rPr>
              <w:t>研发项目</w:t>
            </w:r>
          </w:p>
        </w:tc>
        <w:tc>
          <w:tcPr>
            <w:tcW w:w="523" w:type="pct"/>
            <w:vAlign w:val="center"/>
          </w:tcPr>
          <w:p w:rsidR="00B241C4" w:rsidRPr="004976BB" w:rsidRDefault="00B241C4" w:rsidP="00B44CE6">
            <w:pPr>
              <w:adjustRightInd w:val="0"/>
              <w:snapToGrid w:val="0"/>
              <w:rPr>
                <w:rFonts w:eastAsia="宋体"/>
                <w:color w:val="000000" w:themeColor="text1"/>
                <w:sz w:val="24"/>
                <w:szCs w:val="24"/>
              </w:rPr>
            </w:pPr>
            <w:r w:rsidRPr="004976BB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4976BB">
              <w:rPr>
                <w:rFonts w:hint="eastAsia"/>
                <w:color w:val="000000" w:themeColor="text1"/>
                <w:sz w:val="24"/>
                <w:szCs w:val="24"/>
              </w:rPr>
              <w:t>项</w:t>
            </w:r>
          </w:p>
        </w:tc>
        <w:tc>
          <w:tcPr>
            <w:tcW w:w="769" w:type="pct"/>
            <w:vAlign w:val="center"/>
          </w:tcPr>
          <w:p w:rsidR="00B241C4" w:rsidRPr="004976BB" w:rsidRDefault="00777D83" w:rsidP="00B44CE6">
            <w:pPr>
              <w:adjustRightInd w:val="0"/>
              <w:snapToGrid w:val="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b/>
                <w:color w:val="000000" w:themeColor="text1"/>
                <w:sz w:val="24"/>
              </w:rPr>
              <w:t>95</w:t>
            </w:r>
            <w:r w:rsidR="00EC4C97" w:rsidRPr="004976BB">
              <w:rPr>
                <w:rFonts w:hint="eastAsia"/>
                <w:b/>
                <w:color w:val="000000" w:themeColor="text1"/>
                <w:sz w:val="24"/>
              </w:rPr>
              <w:t>万元</w:t>
            </w:r>
          </w:p>
        </w:tc>
        <w:tc>
          <w:tcPr>
            <w:tcW w:w="855" w:type="pct"/>
            <w:vAlign w:val="center"/>
          </w:tcPr>
          <w:p w:rsidR="00B241C4" w:rsidRPr="004976BB" w:rsidRDefault="00777D83" w:rsidP="00B44CE6">
            <w:pPr>
              <w:adjustRightInd w:val="0"/>
              <w:snapToGrid w:val="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b/>
                <w:color w:val="000000" w:themeColor="text1"/>
                <w:sz w:val="24"/>
              </w:rPr>
              <w:t>95</w:t>
            </w:r>
            <w:r w:rsidR="00EC4C97" w:rsidRPr="004976BB">
              <w:rPr>
                <w:rFonts w:hint="eastAsia"/>
                <w:b/>
                <w:color w:val="000000" w:themeColor="text1"/>
                <w:sz w:val="24"/>
              </w:rPr>
              <w:t>万元</w:t>
            </w:r>
          </w:p>
        </w:tc>
        <w:tc>
          <w:tcPr>
            <w:tcW w:w="1328" w:type="pct"/>
            <w:vAlign w:val="center"/>
          </w:tcPr>
          <w:p w:rsidR="00B241C4" w:rsidRPr="004976BB" w:rsidRDefault="00A268C9" w:rsidP="003957A2">
            <w:pPr>
              <w:adjustRightInd w:val="0"/>
              <w:snapToGrid w:val="0"/>
              <w:rPr>
                <w:color w:val="000000" w:themeColor="text1"/>
                <w:sz w:val="24"/>
                <w:szCs w:val="24"/>
              </w:rPr>
            </w:pPr>
            <w:r w:rsidRPr="004976BB">
              <w:rPr>
                <w:color w:val="000000" w:themeColor="text1"/>
              </w:rPr>
              <w:t>样机</w:t>
            </w:r>
            <w:r w:rsidR="004976BB">
              <w:rPr>
                <w:rFonts w:hint="eastAsia"/>
                <w:color w:val="000000" w:themeColor="text1"/>
              </w:rPr>
              <w:t>软硬件</w:t>
            </w:r>
            <w:r w:rsidR="003957A2" w:rsidRPr="004976BB">
              <w:rPr>
                <w:rFonts w:hint="eastAsia"/>
                <w:color w:val="000000" w:themeColor="text1"/>
              </w:rPr>
              <w:t>系统</w:t>
            </w:r>
            <w:r w:rsidR="00B241C4" w:rsidRPr="004976BB">
              <w:rPr>
                <w:color w:val="000000" w:themeColor="text1"/>
              </w:rPr>
              <w:t>1</w:t>
            </w:r>
            <w:r w:rsidR="00B241C4" w:rsidRPr="004976BB">
              <w:rPr>
                <w:color w:val="000000" w:themeColor="text1"/>
              </w:rPr>
              <w:t>套</w:t>
            </w:r>
          </w:p>
        </w:tc>
      </w:tr>
    </w:tbl>
    <w:p w:rsidR="00B241C4" w:rsidRDefault="00B241C4" w:rsidP="00B44CE6">
      <w:pPr>
        <w:tabs>
          <w:tab w:val="left" w:pos="540"/>
        </w:tabs>
        <w:spacing w:line="288" w:lineRule="auto"/>
        <w:rPr>
          <w:b/>
          <w:bCs/>
          <w:sz w:val="24"/>
        </w:rPr>
      </w:pPr>
    </w:p>
    <w:p w:rsidR="00B241C4" w:rsidRDefault="005F36B5" w:rsidP="00B44CE6">
      <w:pPr>
        <w:tabs>
          <w:tab w:val="left" w:pos="540"/>
        </w:tabs>
        <w:spacing w:line="288" w:lineRule="auto"/>
        <w:rPr>
          <w:b/>
          <w:bCs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三</w:t>
      </w:r>
      <w:r w:rsidRPr="004976BB">
        <w:rPr>
          <w:b/>
          <w:bCs/>
          <w:color w:val="000000" w:themeColor="text1"/>
          <w:sz w:val="24"/>
        </w:rPr>
        <w:t>、</w:t>
      </w:r>
      <w:r w:rsidR="00B241C4">
        <w:rPr>
          <w:rFonts w:hint="eastAsia"/>
          <w:b/>
          <w:bCs/>
          <w:sz w:val="24"/>
        </w:rPr>
        <w:t>技术要求</w:t>
      </w:r>
    </w:p>
    <w:p w:rsidR="00B241C4" w:rsidRDefault="001813FF" w:rsidP="00B44CE6">
      <w:pPr>
        <w:tabs>
          <w:tab w:val="left" w:pos="540"/>
        </w:tabs>
        <w:spacing w:beforeLines="50" w:before="156" w:afterLines="50" w:after="156" w:line="288" w:lineRule="auto"/>
        <w:rPr>
          <w:b/>
          <w:sz w:val="24"/>
        </w:rPr>
      </w:pPr>
      <w:r>
        <w:rPr>
          <w:rFonts w:hint="eastAsia"/>
          <w:b/>
          <w:sz w:val="24"/>
        </w:rPr>
        <w:t>（</w:t>
      </w:r>
      <w:r>
        <w:rPr>
          <w:b/>
          <w:sz w:val="24"/>
        </w:rPr>
        <w:t>1</w:t>
      </w:r>
      <w:r>
        <w:rPr>
          <w:rFonts w:hint="eastAsia"/>
          <w:b/>
          <w:sz w:val="24"/>
        </w:rPr>
        <w:t>）技术参数要求（“</w:t>
      </w:r>
      <w:r>
        <w:rPr>
          <w:rFonts w:ascii="宋体" w:hAnsi="宋体" w:cs="宋体" w:hint="eastAsia"/>
          <w:szCs w:val="21"/>
        </w:rPr>
        <w:t>▲</w:t>
      </w:r>
      <w:r>
        <w:rPr>
          <w:rFonts w:hint="eastAsia"/>
          <w:b/>
          <w:sz w:val="24"/>
        </w:rPr>
        <w:t>”参数请提供承诺函，格式自拟）</w:t>
      </w:r>
    </w:p>
    <w:tbl>
      <w:tblPr>
        <w:tblStyle w:val="TableGrid"/>
        <w:tblW w:w="8300" w:type="dxa"/>
        <w:jc w:val="center"/>
        <w:tblLayout w:type="fixed"/>
        <w:tblLook w:val="0000" w:firstRow="0" w:lastRow="0" w:firstColumn="0" w:lastColumn="0" w:noHBand="0" w:noVBand="0"/>
      </w:tblPr>
      <w:tblGrid>
        <w:gridCol w:w="550"/>
        <w:gridCol w:w="850"/>
        <w:gridCol w:w="900"/>
        <w:gridCol w:w="1150"/>
        <w:gridCol w:w="1850"/>
        <w:gridCol w:w="3000"/>
      </w:tblGrid>
      <w:tr w:rsidR="00FA2100" w:rsidRPr="005E5DB4" w:rsidTr="005E5DB4">
        <w:trPr>
          <w:cantSplit/>
          <w:trHeight w:val="567"/>
          <w:tblHeader/>
          <w:jc w:val="center"/>
        </w:trPr>
        <w:tc>
          <w:tcPr>
            <w:tcW w:w="550" w:type="dxa"/>
            <w:shd w:val="clear" w:color="auto" w:fill="auto"/>
            <w:vAlign w:val="center"/>
          </w:tcPr>
          <w:p w:rsidR="00B241C4" w:rsidRPr="005E5DB4" w:rsidRDefault="00B241C4" w:rsidP="00B44CE6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41C4" w:rsidRPr="005E5DB4" w:rsidRDefault="00B241C4" w:rsidP="00B44CE6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系统名称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241C4" w:rsidRPr="005E5DB4" w:rsidRDefault="00B241C4" w:rsidP="00B44CE6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模块名称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B241C4" w:rsidRPr="005E5DB4" w:rsidRDefault="00B241C4" w:rsidP="00B44CE6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子项名称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B241C4" w:rsidRPr="005E5DB4" w:rsidRDefault="00B241C4" w:rsidP="00B44CE6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功能描述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241C4" w:rsidRPr="005E5DB4" w:rsidRDefault="00B241C4" w:rsidP="00B44CE6"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技术性能指标</w:t>
            </w:r>
          </w:p>
        </w:tc>
      </w:tr>
      <w:tr w:rsidR="00FA2100" w:rsidRPr="005E5DB4" w:rsidTr="005E5DB4">
        <w:trPr>
          <w:cantSplit/>
          <w:jc w:val="center"/>
        </w:trPr>
        <w:tc>
          <w:tcPr>
            <w:tcW w:w="55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鼻咽癌筛查机器人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机械臂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自由度及定位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CD3884" w:rsidRPr="005E5DB4" w:rsidRDefault="006E6A53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搭载柔性镜驱动、传感器及附件，支持受约束运动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D3884" w:rsidRPr="005E5DB4" w:rsidRDefault="00CD3884" w:rsidP="000B3B1D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▲自由度≥6</w:t>
            </w:r>
          </w:p>
        </w:tc>
      </w:tr>
      <w:tr w:rsidR="00FA2100" w:rsidRPr="005E5DB4" w:rsidTr="005E5DB4">
        <w:trPr>
          <w:cantSplit/>
          <w:jc w:val="center"/>
        </w:trPr>
        <w:tc>
          <w:tcPr>
            <w:tcW w:w="550" w:type="dxa"/>
            <w:shd w:val="clear" w:color="auto" w:fill="auto"/>
            <w:vAlign w:val="center"/>
          </w:tcPr>
          <w:p w:rsidR="00CD3884" w:rsidRPr="005E5DB4" w:rsidRDefault="00212D79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柔性内窥镜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镜体规格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驱动附件安装后保持经鼻探查能力。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D3884" w:rsidRPr="005E5DB4" w:rsidRDefault="006E6A53" w:rsidP="000B3B1D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▲</w:t>
            </w:r>
            <w:r w:rsidR="00CD3884"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外径≤</w:t>
            </w:r>
            <w:r w:rsidR="00BC7364">
              <w:rPr>
                <w:rFonts w:ascii="宋体" w:hAnsi="宋体" w:cs="宋体" w:hint="eastAsia"/>
                <w:color w:val="000000" w:themeColor="text1"/>
                <w:szCs w:val="21"/>
              </w:rPr>
              <w:t>3.0</w:t>
            </w:r>
            <w:r w:rsidR="00CD3884"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 xml:space="preserve"> mm、</w:t>
            </w:r>
            <w:r w:rsidR="00212D79" w:rsidRPr="00212D79">
              <w:rPr>
                <w:rFonts w:ascii="宋体" w:hAnsi="宋体" w:cs="宋体" w:hint="eastAsia"/>
                <w:color w:val="000000" w:themeColor="text1"/>
                <w:szCs w:val="21"/>
              </w:rPr>
              <w:t>自由度≥2</w:t>
            </w:r>
          </w:p>
        </w:tc>
      </w:tr>
      <w:tr w:rsidR="00FA2100" w:rsidRPr="005E5DB4" w:rsidTr="005E5DB4">
        <w:trPr>
          <w:cantSplit/>
          <w:jc w:val="center"/>
        </w:trPr>
        <w:tc>
          <w:tcPr>
            <w:tcW w:w="550" w:type="dxa"/>
            <w:shd w:val="clear" w:color="auto" w:fill="auto"/>
            <w:vAlign w:val="center"/>
          </w:tcPr>
          <w:p w:rsidR="00CD3884" w:rsidRPr="005E5DB4" w:rsidRDefault="00212D79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D3884" w:rsidRPr="005E5DB4" w:rsidRDefault="005956F5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路径</w:t>
            </w:r>
            <w:r w:rsidR="00CD3884"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规划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路径与约束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CD3884" w:rsidRPr="005E5DB4" w:rsidRDefault="006E6A53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利用入口、内镜图像和运动状态进行局部规划与更新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D3884" w:rsidRPr="005E5DB4" w:rsidRDefault="00CD3884" w:rsidP="006E6A53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▲支持路径可视化、目标设定、禁入区域、进深与速度限制</w:t>
            </w:r>
          </w:p>
        </w:tc>
      </w:tr>
      <w:tr w:rsidR="00FA2100" w:rsidRPr="005E5DB4" w:rsidTr="005E5DB4">
        <w:trPr>
          <w:cantSplit/>
          <w:jc w:val="center"/>
        </w:trPr>
        <w:tc>
          <w:tcPr>
            <w:tcW w:w="550" w:type="dxa"/>
            <w:shd w:val="clear" w:color="auto" w:fill="auto"/>
            <w:vAlign w:val="center"/>
          </w:tcPr>
          <w:p w:rsidR="00CD3884" w:rsidRPr="005E5DB4" w:rsidRDefault="00212D79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lastRenderedPageBreak/>
              <w:t>4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视觉伺服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闭环控制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CD3884" w:rsidRPr="005E5DB4" w:rsidRDefault="006E6A53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以实时图像反馈调节机械臂与柔性镜运动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D3884" w:rsidRPr="005E5DB4" w:rsidRDefault="00CD3884" w:rsidP="000B3B1D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▲反馈更新率≥</w:t>
            </w:r>
            <w:r w:rsidR="006E6A53"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25</w:t>
            </w: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 xml:space="preserve"> Hz</w:t>
            </w:r>
          </w:p>
        </w:tc>
      </w:tr>
      <w:tr w:rsidR="00FA2100" w:rsidRPr="005E5DB4" w:rsidTr="005E5DB4">
        <w:trPr>
          <w:cantSplit/>
          <w:jc w:val="center"/>
        </w:trPr>
        <w:tc>
          <w:tcPr>
            <w:tcW w:w="550" w:type="dxa"/>
            <w:shd w:val="clear" w:color="auto" w:fill="auto"/>
            <w:vAlign w:val="center"/>
          </w:tcPr>
          <w:p w:rsidR="00CD3884" w:rsidRPr="005E5DB4" w:rsidRDefault="00212D79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AI肿瘤检测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D3884" w:rsidRPr="005E5DB4" w:rsidRDefault="00CD3884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病灶定位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CD3884" w:rsidRPr="005E5DB4" w:rsidRDefault="00FF2AD3" w:rsidP="00B44CE6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定位医院</w:t>
            </w:r>
            <w:r w:rsidR="004702BC"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鼻咽图像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数据集</w:t>
            </w:r>
            <w:r w:rsidR="004702BC"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中可见病灶并输出置信度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D3884" w:rsidRPr="005E5DB4" w:rsidRDefault="00CD3884" w:rsidP="000B3B1D">
            <w:pPr>
              <w:tabs>
                <w:tab w:val="left" w:pos="540"/>
              </w:tabs>
              <w:spacing w:beforeLines="50" w:before="156" w:afterLines="50" w:after="156" w:line="288" w:lineRule="auto"/>
              <w:rPr>
                <w:rFonts w:ascii="宋体" w:hAnsi="宋体" w:cs="宋体"/>
                <w:color w:val="000000" w:themeColor="text1"/>
                <w:szCs w:val="21"/>
              </w:rPr>
            </w:pP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▲</w:t>
            </w:r>
            <w:r w:rsidR="000B3B1D">
              <w:rPr>
                <w:rFonts w:ascii="宋体" w:hAnsi="宋体" w:cs="宋体" w:hint="eastAsia"/>
                <w:color w:val="000000" w:themeColor="text1"/>
                <w:szCs w:val="21"/>
              </w:rPr>
              <w:t>准确</w:t>
            </w:r>
            <w:r w:rsidR="004702BC"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率</w:t>
            </w: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≥</w:t>
            </w:r>
            <w:r w:rsidR="000B3B1D">
              <w:rPr>
                <w:rFonts w:ascii="宋体" w:hAnsi="宋体" w:cs="宋体" w:hint="eastAsia"/>
                <w:color w:val="000000" w:themeColor="text1"/>
                <w:szCs w:val="21"/>
              </w:rPr>
              <w:t>9</w:t>
            </w:r>
            <w:r w:rsidRPr="005E5DB4">
              <w:rPr>
                <w:rFonts w:ascii="宋体" w:hAnsi="宋体" w:cs="宋体" w:hint="eastAsia"/>
                <w:color w:val="000000" w:themeColor="text1"/>
                <w:szCs w:val="21"/>
              </w:rPr>
              <w:t>0%</w:t>
            </w:r>
          </w:p>
        </w:tc>
      </w:tr>
    </w:tbl>
    <w:p w:rsidR="00B241C4" w:rsidRDefault="00B241C4" w:rsidP="00B44CE6">
      <w:pPr>
        <w:tabs>
          <w:tab w:val="left" w:pos="540"/>
        </w:tabs>
        <w:spacing w:line="288" w:lineRule="auto"/>
        <w:rPr>
          <w:b/>
          <w:sz w:val="24"/>
        </w:rPr>
      </w:pPr>
    </w:p>
    <w:p w:rsidR="00B241C4" w:rsidRDefault="00B241C4" w:rsidP="00B44CE6">
      <w:pPr>
        <w:tabs>
          <w:tab w:val="left" w:pos="540"/>
        </w:tabs>
        <w:spacing w:line="288" w:lineRule="auto"/>
        <w:rPr>
          <w:b/>
          <w:sz w:val="24"/>
        </w:rPr>
      </w:pPr>
      <w:r>
        <w:rPr>
          <w:rFonts w:hint="eastAsia"/>
          <w:b/>
          <w:sz w:val="24"/>
        </w:rPr>
        <w:t>（</w:t>
      </w:r>
      <w:r>
        <w:rPr>
          <w:rFonts w:hint="eastAsia"/>
          <w:b/>
          <w:sz w:val="24"/>
        </w:rPr>
        <w:t>2</w:t>
      </w:r>
      <w:r>
        <w:rPr>
          <w:rFonts w:hint="eastAsia"/>
          <w:b/>
          <w:sz w:val="24"/>
        </w:rPr>
        <w:t>）对接要求</w:t>
      </w:r>
    </w:p>
    <w:p w:rsidR="00B241C4" w:rsidRPr="0052610F" w:rsidRDefault="00B241C4" w:rsidP="00B44CE6">
      <w:pPr>
        <w:autoSpaceDE w:val="0"/>
        <w:autoSpaceDN w:val="0"/>
        <w:adjustRightInd w:val="0"/>
        <w:spacing w:beforeLines="50" w:before="156" w:afterLines="50" w:after="156" w:line="288" w:lineRule="auto"/>
        <w:ind w:firstLineChars="200" w:firstLine="480"/>
        <w:rPr>
          <w:rFonts w:ascii="宋体" w:hAnsi="宋体" w:cs="宋体"/>
          <w:color w:val="000000" w:themeColor="text1"/>
          <w:sz w:val="24"/>
          <w:szCs w:val="24"/>
          <w:shd w:val="clear" w:color="auto" w:fill="FFFFFF"/>
        </w:rPr>
      </w:pPr>
      <w:r w:rsidRPr="0052610F">
        <w:rPr>
          <w:rFonts w:ascii="宋体" w:hAnsi="宋体" w:cs="宋体" w:hint="eastAsia"/>
          <w:color w:val="000000" w:themeColor="text1"/>
          <w:sz w:val="24"/>
          <w:szCs w:val="24"/>
          <w:shd w:val="clear" w:color="auto" w:fill="FFFFFF"/>
        </w:rPr>
        <w:t>本项目提供研究</w:t>
      </w:r>
      <w:r w:rsidR="0052610F">
        <w:rPr>
          <w:rFonts w:ascii="宋体" w:hAnsi="宋体" w:cs="宋体" w:hint="eastAsia"/>
          <w:color w:val="000000" w:themeColor="text1"/>
          <w:sz w:val="24"/>
          <w:szCs w:val="24"/>
          <w:shd w:val="clear" w:color="auto" w:fill="FFFFFF"/>
        </w:rPr>
        <w:t>数据和机器人控制接口，支持视频、图像、机器人状态、轨迹、</w:t>
      </w:r>
      <w:r w:rsidRPr="0052610F">
        <w:rPr>
          <w:rFonts w:ascii="宋体" w:hAnsi="宋体" w:cs="宋体" w:hint="eastAsia"/>
          <w:color w:val="000000" w:themeColor="text1"/>
          <w:sz w:val="24"/>
          <w:szCs w:val="24"/>
          <w:shd w:val="clear" w:color="auto" w:fill="FFFFFF"/>
        </w:rPr>
        <w:t>模型版本、AI结果及事件日志的同步记录与导出；机器人运动命令统一通过控制与保护模块执行。</w:t>
      </w:r>
    </w:p>
    <w:p w:rsidR="00B241C4" w:rsidRDefault="00B241C4" w:rsidP="00B44CE6">
      <w:pPr>
        <w:tabs>
          <w:tab w:val="left" w:pos="540"/>
        </w:tabs>
        <w:spacing w:line="288" w:lineRule="auto"/>
        <w:rPr>
          <w:rFonts w:eastAsia="宋体"/>
          <w:b/>
          <w:sz w:val="24"/>
        </w:rPr>
      </w:pPr>
      <w:r>
        <w:rPr>
          <w:rFonts w:hint="eastAsia"/>
          <w:b/>
          <w:sz w:val="24"/>
        </w:rPr>
        <w:t>（</w:t>
      </w:r>
      <w:r>
        <w:rPr>
          <w:rFonts w:hint="eastAsia"/>
          <w:b/>
          <w:sz w:val="24"/>
        </w:rPr>
        <w:t>3</w:t>
      </w:r>
      <w:r>
        <w:rPr>
          <w:rFonts w:hint="eastAsia"/>
          <w:b/>
          <w:sz w:val="24"/>
        </w:rPr>
        <w:t>）人员配置要求</w:t>
      </w:r>
      <w:r>
        <w:rPr>
          <w:rFonts w:ascii="宋体" w:hAnsi="宋体" w:hint="eastAsia"/>
          <w:b/>
          <w:szCs w:val="21"/>
        </w:rPr>
        <w:t>（提供承诺函加盖公章</w:t>
      </w:r>
      <w:r>
        <w:rPr>
          <w:rFonts w:ascii="宋体" w:hAnsi="宋体" w:hint="eastAsia"/>
          <w:szCs w:val="21"/>
        </w:rPr>
        <w:t>。</w:t>
      </w:r>
      <w:r>
        <w:rPr>
          <w:rFonts w:ascii="宋体" w:hAnsi="宋体" w:hint="eastAsia"/>
          <w:b/>
          <w:szCs w:val="21"/>
        </w:rPr>
        <w:t>）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11"/>
        <w:gridCol w:w="2730"/>
        <w:gridCol w:w="729"/>
        <w:gridCol w:w="4452"/>
      </w:tblGrid>
      <w:tr w:rsidR="00B241C4" w:rsidTr="00D4569C">
        <w:trPr>
          <w:cantSplit/>
          <w:trHeight w:val="567"/>
          <w:tblHeader/>
          <w:jc w:val="center"/>
        </w:trPr>
        <w:tc>
          <w:tcPr>
            <w:tcW w:w="35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602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岗位</w:t>
            </w:r>
          </w:p>
        </w:tc>
        <w:tc>
          <w:tcPr>
            <w:tcW w:w="42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人员数量</w:t>
            </w:r>
          </w:p>
        </w:tc>
        <w:tc>
          <w:tcPr>
            <w:tcW w:w="2611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岗位工作内容</w:t>
            </w:r>
          </w:p>
        </w:tc>
      </w:tr>
      <w:tr w:rsidR="00B241C4" w:rsidTr="00D4569C">
        <w:trPr>
          <w:cantSplit/>
          <w:trHeight w:val="567"/>
          <w:jc w:val="center"/>
        </w:trPr>
        <w:tc>
          <w:tcPr>
            <w:tcW w:w="35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602" w:type="pct"/>
            <w:vAlign w:val="center"/>
          </w:tcPr>
          <w:p w:rsidR="00B241C4" w:rsidRDefault="0052610F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驻场项目经理（</w:t>
            </w:r>
            <w:r>
              <w:rPr>
                <w:rFonts w:ascii="宋体" w:hAnsi="宋体" w:hint="eastAsia"/>
                <w:bCs/>
                <w:szCs w:val="21"/>
              </w:rPr>
              <w:t>具有医疗机器人相关工作经验 3 年以上，并具有三甲医院维护经验，提供工作证明加盖公章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42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2611" w:type="pct"/>
            <w:vAlign w:val="center"/>
          </w:tcPr>
          <w:p w:rsidR="0052610F" w:rsidRDefault="0052610F" w:rsidP="0052610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1.1 管理项目整体进度、按照采购人要求进行需求沟通；</w:t>
            </w:r>
          </w:p>
          <w:p w:rsidR="00B241C4" w:rsidRDefault="0052610F" w:rsidP="0015069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1.2 保障该系统项目开发、实施、培训及上线、相关硬件设备、</w:t>
            </w:r>
            <w:r w:rsidR="00150696">
              <w:rPr>
                <w:rFonts w:ascii="宋体" w:hAnsi="宋体" w:hint="eastAsia"/>
                <w:szCs w:val="21"/>
              </w:rPr>
              <w:t>控制软件、AI算法的日常运维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B241C4" w:rsidTr="00D4569C">
        <w:trPr>
          <w:cantSplit/>
          <w:trHeight w:val="567"/>
          <w:jc w:val="center"/>
        </w:trPr>
        <w:tc>
          <w:tcPr>
            <w:tcW w:w="35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602" w:type="pct"/>
            <w:vAlign w:val="center"/>
          </w:tcPr>
          <w:p w:rsidR="00B241C4" w:rsidRDefault="0052610F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驻场实施/开发工程师（</w:t>
            </w:r>
            <w:r>
              <w:rPr>
                <w:rFonts w:ascii="宋体" w:hAnsi="宋体" w:hint="eastAsia"/>
                <w:bCs/>
                <w:szCs w:val="21"/>
              </w:rPr>
              <w:t>具有</w:t>
            </w:r>
            <w:r w:rsidR="00150696">
              <w:rPr>
                <w:rFonts w:ascii="宋体" w:hAnsi="宋体" w:hint="eastAsia"/>
                <w:bCs/>
                <w:szCs w:val="21"/>
              </w:rPr>
              <w:t>医疗机器人</w:t>
            </w:r>
            <w:r>
              <w:rPr>
                <w:rFonts w:ascii="宋体" w:hAnsi="宋体" w:hint="eastAsia"/>
                <w:bCs/>
                <w:szCs w:val="21"/>
              </w:rPr>
              <w:t>系统维护工作经验 3 年以上，并具有三甲医院维护经验，提供工作证明加盖公章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42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 w:rsidRPr="0052610F">
              <w:rPr>
                <w:rFonts w:ascii="宋体" w:hAnsi="宋体" w:hint="eastAsia"/>
                <w:color w:val="000000" w:themeColor="text1"/>
                <w:szCs w:val="21"/>
              </w:rPr>
              <w:t>≥2</w:t>
            </w:r>
          </w:p>
        </w:tc>
        <w:tc>
          <w:tcPr>
            <w:tcW w:w="2611" w:type="pct"/>
            <w:vAlign w:val="center"/>
          </w:tcPr>
          <w:p w:rsidR="004F07C3" w:rsidRDefault="004F07C3" w:rsidP="004F07C3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2.1 对项目需求进行落地开发、实施；</w:t>
            </w:r>
          </w:p>
          <w:p w:rsidR="00B241C4" w:rsidRDefault="004F07C3" w:rsidP="004F07C3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2.2 保障该系统项目开发、实施、培训及上线、相关硬件设备、控制软件、AI算法的日常运维</w:t>
            </w:r>
          </w:p>
        </w:tc>
      </w:tr>
      <w:tr w:rsidR="00B241C4" w:rsidTr="00D4569C">
        <w:trPr>
          <w:cantSplit/>
          <w:trHeight w:val="567"/>
          <w:jc w:val="center"/>
        </w:trPr>
        <w:tc>
          <w:tcPr>
            <w:tcW w:w="35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602" w:type="pct"/>
            <w:vAlign w:val="center"/>
          </w:tcPr>
          <w:p w:rsidR="00B241C4" w:rsidRDefault="0052610F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驻场维保工程师</w:t>
            </w:r>
          </w:p>
        </w:tc>
        <w:tc>
          <w:tcPr>
            <w:tcW w:w="42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2611" w:type="pct"/>
            <w:vAlign w:val="center"/>
          </w:tcPr>
          <w:p w:rsidR="00B241C4" w:rsidRDefault="0043591C" w:rsidP="00132917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进行现场运维服务，负责现场需求收集、需求修改、BUG处理、相关硬件设备、控制软件、AI算法的日常运维。</w:t>
            </w:r>
          </w:p>
        </w:tc>
      </w:tr>
      <w:tr w:rsidR="00B241C4" w:rsidTr="00D4569C">
        <w:trPr>
          <w:cantSplit/>
          <w:trHeight w:val="567"/>
          <w:jc w:val="center"/>
        </w:trPr>
        <w:tc>
          <w:tcPr>
            <w:tcW w:w="358" w:type="pct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4</w:t>
            </w:r>
          </w:p>
        </w:tc>
        <w:tc>
          <w:tcPr>
            <w:tcW w:w="4642" w:type="pct"/>
            <w:gridSpan w:val="3"/>
            <w:vAlign w:val="center"/>
          </w:tcPr>
          <w:p w:rsidR="00B241C4" w:rsidRDefault="00B241C4" w:rsidP="00B44CE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若采购人因紧急事情要求增派人员，供应商应全力配合采购人，按照采购人要求进行人员增派。</w:t>
            </w:r>
          </w:p>
        </w:tc>
      </w:tr>
    </w:tbl>
    <w:p w:rsidR="00B241C4" w:rsidRDefault="00B241C4" w:rsidP="00B44CE6">
      <w:pPr>
        <w:autoSpaceDE w:val="0"/>
        <w:autoSpaceDN w:val="0"/>
        <w:adjustRightInd w:val="0"/>
        <w:spacing w:after="100" w:line="288" w:lineRule="auto"/>
        <w:rPr>
          <w:bCs/>
          <w:sz w:val="24"/>
          <w:szCs w:val="24"/>
        </w:rPr>
      </w:pPr>
    </w:p>
    <w:sectPr w:rsidR="00B241C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0D7" w:rsidRDefault="00A050D7" w:rsidP="00B241C4">
      <w:r>
        <w:separator/>
      </w:r>
    </w:p>
  </w:endnote>
  <w:endnote w:type="continuationSeparator" w:id="0">
    <w:p w:rsidR="00A050D7" w:rsidRDefault="00A050D7" w:rsidP="00B24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0D7" w:rsidRDefault="00A050D7" w:rsidP="00B241C4">
      <w:r>
        <w:separator/>
      </w:r>
    </w:p>
  </w:footnote>
  <w:footnote w:type="continuationSeparator" w:id="0">
    <w:p w:rsidR="00A050D7" w:rsidRDefault="00A050D7" w:rsidP="00B24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D0D869"/>
    <w:multiLevelType w:val="singleLevel"/>
    <w:tmpl w:val="8ED0D869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9555739"/>
    <w:multiLevelType w:val="singleLevel"/>
    <w:tmpl w:val="D9555739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DB0390C0"/>
    <w:multiLevelType w:val="singleLevel"/>
    <w:tmpl w:val="DB0390C0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F881BA9F"/>
    <w:multiLevelType w:val="singleLevel"/>
    <w:tmpl w:val="F881BA9F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BFEC981"/>
    <w:multiLevelType w:val="singleLevel"/>
    <w:tmpl w:val="FBFEC981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FDCDD562"/>
    <w:multiLevelType w:val="singleLevel"/>
    <w:tmpl w:val="FDCDD562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0258D32E"/>
    <w:multiLevelType w:val="singleLevel"/>
    <w:tmpl w:val="0258D32E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0507CE5E"/>
    <w:multiLevelType w:val="singleLevel"/>
    <w:tmpl w:val="0507CE5E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185B23CD"/>
    <w:multiLevelType w:val="singleLevel"/>
    <w:tmpl w:val="185B23CD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24A581F3"/>
    <w:multiLevelType w:val="singleLevel"/>
    <w:tmpl w:val="24A581F3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573F83C4"/>
    <w:multiLevelType w:val="singleLevel"/>
    <w:tmpl w:val="573F83C4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69241152"/>
    <w:multiLevelType w:val="singleLevel"/>
    <w:tmpl w:val="69241152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2"/>
  </w:num>
  <w:num w:numId="10">
    <w:abstractNumId w:val="8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E90"/>
    <w:rsid w:val="000B3B1D"/>
    <w:rsid w:val="000E52E7"/>
    <w:rsid w:val="00132917"/>
    <w:rsid w:val="00150696"/>
    <w:rsid w:val="001813FF"/>
    <w:rsid w:val="001B0C63"/>
    <w:rsid w:val="001C34A1"/>
    <w:rsid w:val="001E69F4"/>
    <w:rsid w:val="00212D79"/>
    <w:rsid w:val="0022667A"/>
    <w:rsid w:val="00255DB8"/>
    <w:rsid w:val="002A45EE"/>
    <w:rsid w:val="003119C8"/>
    <w:rsid w:val="00360ECB"/>
    <w:rsid w:val="003635D0"/>
    <w:rsid w:val="003957A2"/>
    <w:rsid w:val="003C2F61"/>
    <w:rsid w:val="003D43A8"/>
    <w:rsid w:val="004175A7"/>
    <w:rsid w:val="0043591C"/>
    <w:rsid w:val="004502F8"/>
    <w:rsid w:val="004702BC"/>
    <w:rsid w:val="0047783A"/>
    <w:rsid w:val="004976BB"/>
    <w:rsid w:val="004C4E58"/>
    <w:rsid w:val="004F07C3"/>
    <w:rsid w:val="0052610F"/>
    <w:rsid w:val="0055465B"/>
    <w:rsid w:val="005956F5"/>
    <w:rsid w:val="005A03D3"/>
    <w:rsid w:val="005D7B58"/>
    <w:rsid w:val="005E0158"/>
    <w:rsid w:val="005E5DB4"/>
    <w:rsid w:val="005F36B5"/>
    <w:rsid w:val="005F4619"/>
    <w:rsid w:val="00670E4B"/>
    <w:rsid w:val="00694708"/>
    <w:rsid w:val="006A6E90"/>
    <w:rsid w:val="006E6816"/>
    <w:rsid w:val="006E6A53"/>
    <w:rsid w:val="006E7B06"/>
    <w:rsid w:val="007627F0"/>
    <w:rsid w:val="00777D83"/>
    <w:rsid w:val="007C5AAB"/>
    <w:rsid w:val="007E4376"/>
    <w:rsid w:val="007F116A"/>
    <w:rsid w:val="008760EF"/>
    <w:rsid w:val="008874D5"/>
    <w:rsid w:val="008E415D"/>
    <w:rsid w:val="00912DC7"/>
    <w:rsid w:val="00980EED"/>
    <w:rsid w:val="00A050D7"/>
    <w:rsid w:val="00A268C9"/>
    <w:rsid w:val="00AC67E3"/>
    <w:rsid w:val="00B101A9"/>
    <w:rsid w:val="00B241C4"/>
    <w:rsid w:val="00B3299C"/>
    <w:rsid w:val="00B44CE6"/>
    <w:rsid w:val="00B518FF"/>
    <w:rsid w:val="00B857EE"/>
    <w:rsid w:val="00BC4CE1"/>
    <w:rsid w:val="00BC6396"/>
    <w:rsid w:val="00BC7364"/>
    <w:rsid w:val="00BE375D"/>
    <w:rsid w:val="00C22EB8"/>
    <w:rsid w:val="00C54F21"/>
    <w:rsid w:val="00CC5734"/>
    <w:rsid w:val="00CD3884"/>
    <w:rsid w:val="00D4569C"/>
    <w:rsid w:val="00DA6C8E"/>
    <w:rsid w:val="00DD1A7B"/>
    <w:rsid w:val="00E112A3"/>
    <w:rsid w:val="00E17816"/>
    <w:rsid w:val="00E21BAE"/>
    <w:rsid w:val="00EC4C97"/>
    <w:rsid w:val="00EF0FD6"/>
    <w:rsid w:val="00F31A16"/>
    <w:rsid w:val="00F44B9F"/>
    <w:rsid w:val="00F46ED5"/>
    <w:rsid w:val="00FA2100"/>
    <w:rsid w:val="00FF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1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241C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41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241C4"/>
    <w:rPr>
      <w:sz w:val="18"/>
      <w:szCs w:val="18"/>
    </w:rPr>
  </w:style>
  <w:style w:type="table" w:styleId="TableGrid">
    <w:name w:val="Table Grid"/>
    <w:basedOn w:val="TableNormal"/>
    <w:rsid w:val="00B241C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1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241C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41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241C4"/>
    <w:rPr>
      <w:sz w:val="18"/>
      <w:szCs w:val="18"/>
    </w:rPr>
  </w:style>
  <w:style w:type="table" w:styleId="TableGrid">
    <w:name w:val="Table Grid"/>
    <w:basedOn w:val="TableNormal"/>
    <w:rsid w:val="00B241C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LC</cp:lastModifiedBy>
  <cp:revision>3</cp:revision>
  <dcterms:created xsi:type="dcterms:W3CDTF">2026-10-31T03:06:00Z</dcterms:created>
  <dcterms:modified xsi:type="dcterms:W3CDTF">2026-10-31T03:07:00Z</dcterms:modified>
</cp:coreProperties>
</file>