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2B9AA">
      <w:pPr>
        <w:spacing w:before="81" w:line="218" w:lineRule="auto"/>
        <w:jc w:val="center"/>
        <w:rPr>
          <w:rFonts w:hint="eastAsia" w:ascii="方正小标宋简体" w:hAnsi="方正小标宋简体" w:eastAsia="方正小标宋简体" w:cs="方正小标宋简体"/>
          <w:b/>
          <w:bCs/>
          <w:spacing w:val="-3"/>
          <w:sz w:val="44"/>
          <w:szCs w:val="44"/>
          <w:lang w:val="en-US" w:eastAsia="zh-CN"/>
        </w:rPr>
      </w:pPr>
      <w:r>
        <w:rPr>
          <w:rFonts w:hint="eastAsia" w:ascii="方正小标宋简体" w:hAnsi="方正小标宋简体" w:eastAsia="方正小标宋简体" w:cs="方正小标宋简体"/>
          <w:b/>
          <w:bCs/>
          <w:spacing w:val="-3"/>
          <w:sz w:val="44"/>
          <w:szCs w:val="44"/>
          <w:lang w:val="en-US" w:eastAsia="zh-CN"/>
        </w:rPr>
        <w:t>中山大学附属第一医院广西医院</w:t>
      </w:r>
    </w:p>
    <w:p w14:paraId="4DE23115">
      <w:pPr>
        <w:spacing w:before="81" w:line="218" w:lineRule="auto"/>
        <w:jc w:val="center"/>
        <w:rPr>
          <w:rFonts w:hint="default" w:ascii="方正小标宋简体" w:hAnsi="方正小标宋简体" w:eastAsia="方正小标宋简体" w:cs="方正小标宋简体"/>
          <w:b/>
          <w:bCs/>
          <w:spacing w:val="-3"/>
          <w:sz w:val="44"/>
          <w:szCs w:val="44"/>
          <w:lang w:val="en-US" w:eastAsia="zh-CN"/>
        </w:rPr>
      </w:pPr>
      <w:r>
        <w:rPr>
          <w:rFonts w:hint="eastAsia" w:ascii="方正小标宋简体" w:hAnsi="方正小标宋简体" w:eastAsia="方正小标宋简体" w:cs="方正小标宋简体"/>
          <w:b/>
          <w:bCs/>
          <w:spacing w:val="-3"/>
          <w:sz w:val="44"/>
          <w:szCs w:val="44"/>
        </w:rPr>
        <w:t>布草洗涤</w:t>
      </w:r>
      <w:r>
        <w:rPr>
          <w:rFonts w:hint="eastAsia" w:ascii="方正小标宋简体" w:hAnsi="方正小标宋简体" w:eastAsia="方正小标宋简体" w:cs="方正小标宋简体"/>
          <w:b/>
          <w:bCs/>
          <w:spacing w:val="-3"/>
          <w:sz w:val="44"/>
          <w:szCs w:val="44"/>
          <w:lang w:val="en-US" w:eastAsia="zh-CN"/>
        </w:rPr>
        <w:t>市场调研</w:t>
      </w:r>
    </w:p>
    <w:p w14:paraId="66C9AE21">
      <w:pPr>
        <w:spacing w:before="81" w:line="218" w:lineRule="auto"/>
        <w:jc w:val="both"/>
        <w:rPr>
          <w:rFonts w:hint="eastAsia" w:ascii="仿宋_GB2312" w:hAnsi="仿宋_GB2312" w:eastAsia="仿宋_GB2312" w:cs="仿宋_GB2312"/>
          <w:b w:val="0"/>
          <w:bCs w:val="0"/>
          <w:spacing w:val="-3"/>
          <w:sz w:val="28"/>
          <w:szCs w:val="28"/>
          <w:lang w:val="en-US" w:eastAsia="zh-CN"/>
        </w:rPr>
      </w:pPr>
    </w:p>
    <w:p w14:paraId="3A2D905B">
      <w:pPr>
        <w:keepNext w:val="0"/>
        <w:keepLines w:val="0"/>
        <w:pageBreakBefore w:val="0"/>
        <w:widowControl/>
        <w:kinsoku w:val="0"/>
        <w:wordWrap/>
        <w:overflowPunct/>
        <w:topLinePunct w:val="0"/>
        <w:autoSpaceDE w:val="0"/>
        <w:autoSpaceDN w:val="0"/>
        <w:bidi w:val="0"/>
        <w:adjustRightInd w:val="0"/>
        <w:snapToGrid w:val="0"/>
        <w:spacing w:before="81" w:line="500" w:lineRule="exact"/>
        <w:ind w:firstLine="548" w:firstLineChars="200"/>
        <w:jc w:val="both"/>
        <w:textAlignment w:val="baseline"/>
        <w:rPr>
          <w:rFonts w:hint="eastAsia"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一、项目名称：医院布草洗涤服务采购</w:t>
      </w:r>
    </w:p>
    <w:p w14:paraId="64CC3A1B">
      <w:pPr>
        <w:keepNext w:val="0"/>
        <w:keepLines w:val="0"/>
        <w:pageBreakBefore w:val="0"/>
        <w:widowControl/>
        <w:kinsoku w:val="0"/>
        <w:wordWrap/>
        <w:overflowPunct/>
        <w:topLinePunct w:val="0"/>
        <w:autoSpaceDE w:val="0"/>
        <w:autoSpaceDN w:val="0"/>
        <w:bidi w:val="0"/>
        <w:adjustRightInd w:val="0"/>
        <w:snapToGrid w:val="0"/>
        <w:spacing w:before="81" w:line="500" w:lineRule="exact"/>
        <w:ind w:firstLine="548" w:firstLineChars="200"/>
        <w:jc w:val="both"/>
        <w:textAlignment w:val="baseline"/>
        <w:rPr>
          <w:rFonts w:hint="eastAsia" w:ascii="仿宋_GB2312" w:hAnsi="仿宋_GB2312" w:eastAsia="仿宋_GB2312" w:cs="仿宋_GB2312"/>
          <w:b w:val="0"/>
          <w:bCs w:val="0"/>
          <w:spacing w:val="-3"/>
          <w:sz w:val="28"/>
          <w:szCs w:val="28"/>
          <w:lang w:val="en-US" w:eastAsia="zh-CN"/>
        </w:rPr>
      </w:pPr>
      <w:r>
        <w:rPr>
          <w:rFonts w:hint="eastAsia" w:ascii="仿宋_GB2312" w:hAnsi="仿宋_GB2312" w:eastAsia="仿宋_GB2312" w:cs="仿宋_GB2312"/>
          <w:b w:val="0"/>
          <w:bCs w:val="0"/>
          <w:spacing w:val="-3"/>
          <w:sz w:val="28"/>
          <w:szCs w:val="28"/>
          <w:lang w:val="en-US" w:eastAsia="zh-CN"/>
        </w:rPr>
        <w:t>预算总金额：2275452.00（元）</w:t>
      </w:r>
    </w:p>
    <w:p w14:paraId="228E71BF">
      <w:pPr>
        <w:pStyle w:val="5"/>
        <w:keepNext w:val="0"/>
        <w:keepLines w:val="0"/>
        <w:pageBreakBefore w:val="0"/>
        <w:widowControl/>
        <w:numPr>
          <w:ilvl w:val="0"/>
          <w:numId w:val="0"/>
        </w:numPr>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二、医院布草洗涤合同履行期限：自合同签订之日起1年（计划合同开始日期为2027年9月1日）。</w:t>
      </w:r>
    </w:p>
    <w:p w14:paraId="58D5480A">
      <w:pPr>
        <w:pStyle w:val="5"/>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三、项目基本情况</w:t>
      </w:r>
    </w:p>
    <w:p w14:paraId="3209BB78">
      <w:pPr>
        <w:pStyle w:val="5"/>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1、采购内容：医院医用织物洗涤、配送服务。负责全院医用织物洗涤服务，包括清洗、消毒、烘干、缝补、平烫折叠、熨烫、下收下送、临时仓储等。</w:t>
      </w:r>
    </w:p>
    <w:p w14:paraId="1C8E7D5B">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2、服务范围：中山大学附属第一医院广西医院。</w:t>
      </w:r>
    </w:p>
    <w:p w14:paraId="531C4EC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3、医院洗涤业务概况：每年医用织物洗涤暂估量详见附件一《布草洗涤价目录表》，合同履行时按实际发生的的洗涤量结算。</w:t>
      </w:r>
    </w:p>
    <w:p w14:paraId="043BD77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4、本次服务医用织物洗涤综合费用最高单价上限限价详见附件一《布草洗涤价目录表》，按照中标折扣率进行核算。计算公式：每月医用织物洗涤费用=医用织物洗涤数量×洗涤最高单价上限价×中标折扣率。</w:t>
      </w:r>
    </w:p>
    <w:p w14:paraId="12E7DE1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四、项目技术要求</w:t>
      </w:r>
    </w:p>
    <w:p w14:paraId="0AE6C1DE">
      <w:pPr>
        <w:pStyle w:val="5"/>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1、洗涤场所、设备要求</w:t>
      </w:r>
    </w:p>
    <w:p w14:paraId="024E44DA">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（1）供应商具备能完成本项目服务需求的洗涤场所及相关洗涤设备，采购人不提供任何洗涤场所及设备。</w:t>
      </w:r>
    </w:p>
    <w:p w14:paraId="7C28A9AD">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（2）污水处理系统符合国家环保、工商、卫生、防疫等部门的有关要求，并达到国家相关排放标准。</w:t>
      </w:r>
    </w:p>
    <w:p w14:paraId="384259C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（3）具有洗涤医用织物功能的设备，应包括但不限于以下设备：高温洗涤设备</w:t>
      </w:r>
      <w:r>
        <w:rPr>
          <w:rFonts w:hint="eastAsia" w:ascii="仿宋_GB2312" w:hAnsi="仿宋_GB2312" w:eastAsia="仿宋_GB2312" w:cs="仿宋_GB2312"/>
          <w:color w:val="000000"/>
          <w:sz w:val="28"/>
          <w:szCs w:val="28"/>
        </w:rPr>
        <w:t>（容量≥100kg</w:t>
      </w:r>
      <w:r>
        <w:rPr>
          <w:rFonts w:hint="eastAsia" w:ascii="仿宋_GB2312" w:hAnsi="仿宋_GB2312" w:eastAsia="仿宋_GB2312" w:cs="仿宋_GB2312"/>
          <w:color w:val="000000"/>
          <w:sz w:val="28"/>
          <w:szCs w:val="28"/>
          <w:lang w:val="en-US" w:eastAsia="zh-CN"/>
        </w:rPr>
        <w:t>）、烘干设备</w:t>
      </w:r>
      <w:r>
        <w:rPr>
          <w:rFonts w:hint="eastAsia" w:ascii="仿宋_GB2312" w:hAnsi="仿宋_GB2312" w:eastAsia="仿宋_GB2312" w:cs="仿宋_GB2312"/>
          <w:color w:val="000000"/>
          <w:sz w:val="28"/>
          <w:szCs w:val="28"/>
        </w:rPr>
        <w:t>（容量≥100kg）</w:t>
      </w:r>
      <w:r>
        <w:rPr>
          <w:rFonts w:hint="eastAsia" w:ascii="仿宋_GB2312" w:hAnsi="仿宋_GB2312" w:eastAsia="仿宋_GB2312" w:cs="仿宋_GB2312"/>
          <w:color w:val="000000"/>
          <w:sz w:val="28"/>
          <w:szCs w:val="28"/>
          <w:lang w:val="en-US" w:eastAsia="zh-CN"/>
        </w:rPr>
        <w:t>、折叠熨烫设备等。</w:t>
      </w:r>
    </w:p>
    <w:p w14:paraId="5EB953FA">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遵守衣物分类洗涤原则，洗衣机独立设置，专机专用（分别洗涤新生儿、婴儿用品，医院医务人员白衣，病房床上用品，手术用品），同时必须设置卫生隔离式洗涤设备（用于洗涤感染性织物）；洗涤和烘干设备应选用经国家检测合格有加热功能的专用洗涤和烘干设备。</w:t>
      </w:r>
    </w:p>
    <w:p w14:paraId="68CB18F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（5）洗涤剂、消毒剂及消毒器械应符合国家有关规定，洗涤用品符合环保要求及使用不易破坏布草的洗涤剂，洗涤剂、消毒剂及消毒器械应符合国家有关规定。</w:t>
      </w:r>
    </w:p>
    <w:p w14:paraId="10129CC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（6）厂房合理布局，按布草洗涤流程设置清洁区和污染区，二区三通道设置合理。</w:t>
      </w:r>
    </w:p>
    <w:p w14:paraId="467605E8">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（7）布局具体要求：</w:t>
      </w:r>
    </w:p>
    <w:p w14:paraId="68E0B5E7">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①应远离垃圾处理站或有明显的污染场所，附近无有害气体、烟雾、灰尘和其他有毒有害物品。周围环境无蚊蝇等害虫孳生地；工作区内门窗应安装纱网，明地沟应加盖或加装金属网，防蚊、蝇、鼠等有害生物。</w:t>
      </w:r>
    </w:p>
    <w:p w14:paraId="347676C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②有脏污医用织物接收通道和运送清洁医用织物的通道，通道间不应有交叉，工作流程从污到洁不交叉不逆行。</w:t>
      </w:r>
    </w:p>
    <w:p w14:paraId="451A2231">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③工作区域设置污染区和清洁区，两区之间应有完全物理隔离屏障，其中在清洁区内可设置部分隔离屏障。</w:t>
      </w:r>
    </w:p>
    <w:p w14:paraId="7B4FD480">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④污染区应设医用织物接收/分拣间、洗涤/消毒间、污车存放间和更衣（缓冲）间等； 清洁区应设烘干间、熨烫间、修补/折叠间、储存/发放间、洁车存放间、更衣（缓冲）间及质检室等。</w:t>
      </w:r>
    </w:p>
    <w:p w14:paraId="6D9703FB">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⑤工作区内应保持良好空气流通，至少应在收集分拣和清洁医用织物储存区域安装空气消毒设施。</w:t>
      </w:r>
    </w:p>
    <w:p w14:paraId="5161E1F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⑥污染区和清洁区宜分别设置洁具间及手卫生设施。</w:t>
      </w:r>
    </w:p>
    <w:p w14:paraId="4BB9448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2、洗涤管理要求</w:t>
      </w:r>
    </w:p>
    <w:p w14:paraId="70B45517">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（1）洗衣房管理、工作流程、洗涤消毒过程等符合《医院医用织物洗涤消毒技术规范》</w:t>
      </w:r>
      <w:r>
        <w:rPr>
          <w:rFonts w:hint="eastAsia" w:ascii="仿宋_GB2312" w:hAnsi="仿宋_GB2312" w:eastAsia="仿宋_GB2312" w:cs="仿宋_GB2312"/>
          <w:color w:val="000000"/>
          <w:sz w:val="28"/>
          <w:szCs w:val="28"/>
          <w:highlight w:val="none"/>
          <w:lang w:val="en-US" w:eastAsia="zh-CN"/>
        </w:rPr>
        <w:t>(WS/T508-2025)</w:t>
      </w:r>
      <w:r>
        <w:rPr>
          <w:rFonts w:hint="eastAsia" w:ascii="仿宋_GB2312" w:hAnsi="仿宋_GB2312" w:eastAsia="仿宋_GB2312" w:cs="仿宋_GB2312"/>
          <w:color w:val="000000"/>
          <w:sz w:val="28"/>
          <w:szCs w:val="28"/>
          <w:lang w:val="en-US" w:eastAsia="zh-CN"/>
        </w:rPr>
        <w:t>和《医疗机构消毒技术规范》</w:t>
      </w:r>
      <w:r>
        <w:rPr>
          <w:rFonts w:hint="eastAsia" w:ascii="仿宋_GB2312" w:hAnsi="仿宋_GB2312" w:eastAsia="仿宋_GB2312" w:cs="仿宋_GB2312"/>
          <w:color w:val="000000"/>
          <w:sz w:val="28"/>
          <w:szCs w:val="28"/>
          <w:highlight w:val="none"/>
          <w:lang w:val="en-US" w:eastAsia="zh-CN"/>
        </w:rPr>
        <w:t>（WS/T 367-2012）</w:t>
      </w:r>
      <w:r>
        <w:rPr>
          <w:rFonts w:hint="eastAsia" w:ascii="仿宋_GB2312" w:hAnsi="仿宋_GB2312" w:eastAsia="仿宋_GB2312" w:cs="仿宋_GB2312"/>
          <w:color w:val="000000"/>
          <w:sz w:val="28"/>
          <w:szCs w:val="28"/>
          <w:lang w:val="en-US" w:eastAsia="zh-CN"/>
        </w:rPr>
        <w:t>。若相关规范有更新，应按照最新的相关规范执行。</w:t>
      </w:r>
    </w:p>
    <w:p w14:paraId="14BFC2EA">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（2）按《医院医用织物洗涤消毒技术规范》（WS/T508-2025）的要求进行洗涤，严格遵守操作流程，配合科室各种特殊、紧急的应急事务，达到感染控制质量标准。</w:t>
      </w:r>
    </w:p>
    <w:p w14:paraId="37F24380">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（3）管理制度合理，有足够的能力应对突发公共卫生事件及应对各类传染病的方案和措施。</w:t>
      </w:r>
    </w:p>
    <w:p w14:paraId="4881FA1B">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（4）供应商负责采购人逐步实现项目织物交接、清点、存储、发放以及回收等过程的信息化芯片管理及全流程可追溯。该费用包含在投标总价中，采购人不再另行付费。</w:t>
      </w:r>
    </w:p>
    <w:p w14:paraId="6C23D1E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（5）脏污织物及感染性织物洗涤、消毒的方法应遵循先洗涤后消毒的原则。被朊病毒、气性坏疽、突发不明原因传染病、多重耐药菌感染/定植的患者使用后的感染性织物，若重复使用应先消毒后洗涤。</w:t>
      </w:r>
    </w:p>
    <w:p w14:paraId="5EF24B8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（6）在洗涤过程中，如供应商原因导致各类衣物丢失的，由供应商照价赔偿；如供应商因洗涤不当造成损坏的，由供应商照价赔偿，具体赔偿金额由采购人制定。</w:t>
      </w:r>
    </w:p>
    <w:p w14:paraId="7BC753A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lang w:val="en-US" w:eastAsia="zh-CN"/>
        </w:rPr>
        <w:t>（7</w:t>
      </w:r>
      <w:r>
        <w:rPr>
          <w:rFonts w:hint="eastAsia" w:ascii="仿宋_GB2312" w:hAnsi="仿宋_GB2312" w:eastAsia="仿宋_GB2312" w:cs="仿宋_GB2312"/>
          <w:color w:val="000000"/>
          <w:sz w:val="28"/>
          <w:szCs w:val="28"/>
          <w:highlight w:val="none"/>
          <w:lang w:val="en-US" w:eastAsia="zh-CN"/>
        </w:rPr>
        <w:t>）采购人负责被服的更新、补充、新增投入以及自然损耗被服的报废补充。供应商必须控制好被服的自然损耗率，每年被服的损耗率不得超过年洗涤总量的5‰，否则供应商支付超出标准部分被服更新成本的50%。如供应商在服务过程中，出现批量遗失，所有损失由供应商承担。</w:t>
      </w:r>
    </w:p>
    <w:p w14:paraId="36D69E9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8）感染性织物每次洗涤后，设备应立即选用有效消毒剂消毒洗涤设备舱门及附近区域；选择冷洗涤方式的，应在洗涤完毕后对设备进行高温热洗涤消毒处理，水温提高到75℃、时间≥30分钟或80℃、时间≥10分钟或A0值≥600。</w:t>
      </w:r>
    </w:p>
    <w:p w14:paraId="35236C5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3、布草收送要求</w:t>
      </w:r>
    </w:p>
    <w:p w14:paraId="462B52C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（1）收送医院洗涤布草车辆要严格区分，专车专用，不能混运混放，必须严格按污染区洁净区各行其道，避免交叉感染。</w:t>
      </w:r>
    </w:p>
    <w:p w14:paraId="7DE6F180">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各病区每天上午、下午各收、送两次；供应室及手术室每天早、中、晚收三次、送两次；工作服、值班被服隔天收送。供应商负责按规定时间到采购人各科室收污衣（不得在诊疗场所清点、翻拣、抖动污染布草），送洁衣（科室污染布草收回马上拉走，不能在院内露天存放）。如因采购人工作需要增加收送次数，供应商需相应的增加收送次数。特殊情况接到科室电话通知即收即送。</w:t>
      </w:r>
    </w:p>
    <w:p w14:paraId="74EBCA53">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（3）按规定工作流程收送医用织物并和科室人员签收清点交接单。供应商负责对采购人医用织物进行标记，含医院标记、科室标记、工作服编号等，便于洗涤后分送。</w:t>
      </w:r>
    </w:p>
    <w:p w14:paraId="2DBA1B17">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（4）供应商收集到脏污织物后，24小时内必须完成对应数量的织物洗涤及洁衣配送，确保医院运转。</w:t>
      </w:r>
    </w:p>
    <w:p w14:paraId="3849E09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（5）遇突发公共卫生事件，应保证布草收洗及时，数量符合实际需求。</w:t>
      </w:r>
    </w:p>
    <w:p w14:paraId="7593CE8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（6）供应商收送布草工作人员的防护应符合相关卫生标准要求。</w:t>
      </w:r>
    </w:p>
    <w:p w14:paraId="69FAE14C">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（7）医用织物运送规定：使用后的医用织物按规定时间及时运走，避免影响正常诊疗工作。</w:t>
      </w:r>
    </w:p>
    <w:p w14:paraId="07B71836">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脏污之物和感染性织物分类收集，收集时应减少抖动；使用后的脏污医用织物与洗涤后的清洁医用织物应有专用运输车辆/工具和容器，标识清晰、有文字和(或)颜色标识，如盛装感染性织物的专用运输车辆/工具和容器应为“橘红色”有“感染性标织物”标识，不宜交叉混用，采取封闭方式运送；运送脏污医用织物与洗涤后清洁医用织物的专用车辆/工具和容器应有独立固定的存放区域，并有明显标识，专用车辆/工具和容器应定期清洗消毒；运送感染性医用织物后的运输工具应一用一清洗消毒，消毒方法参照《医疗机构消毒技术规范》（WS/T367-2012） 执行。</w:t>
      </w:r>
    </w:p>
    <w:p w14:paraId="0FA8842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firstLine="840" w:firstLineChars="300"/>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4、洗涤质量要求</w:t>
      </w:r>
    </w:p>
    <w:p w14:paraId="7B2CFEE3">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（1）干净衣物必须折叠整齐、规范，医生、护士工作服、洗手衣裤、被套、床单、枕套、腹带、患者服等须经过熨烫。</w:t>
      </w:r>
    </w:p>
    <w:p w14:paraId="477E981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（2）医用织物出现磨损，应及时缝补(包括：缝补、掉扣子、松紧带及补钉)。中间部位或显眼位置不能有补丁，补丁大小不能超过3cm×3cm，单件医用织物补丁不能超过2个。</w:t>
      </w:r>
    </w:p>
    <w:p w14:paraId="31C5F39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（3）根据医护人员工作服（白大衣）制衣要求，洗涤质量要求：</w:t>
      </w:r>
    </w:p>
    <w:p w14:paraId="239AAB8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snapToGrid w:val="0"/>
          <w:color w:val="000000"/>
          <w:kern w:val="0"/>
          <w:sz w:val="28"/>
          <w:szCs w:val="28"/>
        </w:rPr>
        <w:t>洗衣过程中严格控制好洗涤温度，尤其注意烘干勿超8成，防止衣服过皱而增加整烫工作量及难度。</w:t>
      </w:r>
    </w:p>
    <w:p w14:paraId="5712475C">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2)</w:t>
      </w:r>
      <w:r>
        <w:rPr>
          <w:rFonts w:hint="eastAsia" w:ascii="仿宋_GB2312" w:hAnsi="仿宋_GB2312" w:eastAsia="仿宋_GB2312" w:cs="仿宋_GB2312"/>
          <w:snapToGrid w:val="0"/>
          <w:color w:val="000000"/>
          <w:kern w:val="0"/>
          <w:sz w:val="28"/>
          <w:szCs w:val="28"/>
        </w:rPr>
        <w:t>洗好后，烘干时应将温度控制在85-90度，烘至8成干时，关闭加温键；需降温低至零度，然后打开控干机让冷风风干衣服。</w:t>
      </w:r>
    </w:p>
    <w:p w14:paraId="369B0358">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3)</w:t>
      </w:r>
      <w:r>
        <w:rPr>
          <w:rFonts w:hint="eastAsia" w:ascii="仿宋_GB2312" w:hAnsi="仿宋_GB2312" w:eastAsia="仿宋_GB2312" w:cs="仿宋_GB2312"/>
          <w:snapToGrid w:val="0"/>
          <w:color w:val="000000"/>
          <w:kern w:val="0"/>
          <w:sz w:val="28"/>
          <w:szCs w:val="28"/>
        </w:rPr>
        <w:t>每缸洗涤时，需预留洗涤空间（洗涤衣服数量应控制好，不宜太多、太密）。</w:t>
      </w:r>
    </w:p>
    <w:p w14:paraId="4C7A7A0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4)</w:t>
      </w:r>
      <w:r>
        <w:rPr>
          <w:rFonts w:hint="eastAsia" w:ascii="仿宋_GB2312" w:hAnsi="仿宋_GB2312" w:eastAsia="仿宋_GB2312" w:cs="仿宋_GB2312"/>
          <w:snapToGrid w:val="0"/>
          <w:color w:val="000000"/>
          <w:kern w:val="0"/>
          <w:sz w:val="28"/>
          <w:szCs w:val="28"/>
          <w:lang w:eastAsia="zh-CN"/>
        </w:rPr>
        <w:t>温水洗涤，水温控制在75度以下（最好控制在医疗服装洗涤控感要求的最低水温）。</w:t>
      </w:r>
    </w:p>
    <w:p w14:paraId="3D9C6DE0">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（4）采购人定期对洗涤服务行使监督权，对洗涤质量、洗涤用品进行抽查。</w:t>
      </w:r>
    </w:p>
    <w:p w14:paraId="6018FA0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（5）洗涤具体细则详见附件二《医用织物洗涤管理规定》。</w:t>
      </w:r>
    </w:p>
    <w:p w14:paraId="63FD5FA8">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（6）医用织物洗涤无异味、不脱色、不变形，无破损，无污迹、整洁、干燥。</w:t>
      </w:r>
    </w:p>
    <w:p w14:paraId="26E5A99D">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采购人交洗涤的衣物布草，供应商除负责清洗干净、干燥、叠好、熨平外，还要对有破损或无钮扣、无裤带的衣物布草进行缝补、更换及补钉钮扣，缝补时要尽量用相同的布料，按布纹进行缝补，保持美观，该费用包含在投标总价中，采购人不再另行付费。对不符合医院要求的，定期清理，交予采购人处置。</w:t>
      </w:r>
    </w:p>
    <w:p w14:paraId="05AE68E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五、项目服务要求</w:t>
      </w:r>
    </w:p>
    <w:p w14:paraId="0DA48ED6">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1、采购人科室按要求存放医用织物，并与供应商进行医用织物清点交接。</w:t>
      </w:r>
    </w:p>
    <w:p w14:paraId="0C4BE182">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采购人为供应商提供洗涤布类堆放分发场所。采购人可提供储物间给供应商使用，分别放置污染衣物和洁净衣物。如需搭建、增添设施设备，维护维修、改造装修，由供应商承担全部费用。医用织物周转库房或病区暂存场所内的使用后医用织物专用存放容器应至少一周清洗一次，如遇污染随时清洁处理。</w:t>
      </w:r>
    </w:p>
    <w:p w14:paraId="60C5F5B3">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3、采购人负责做好院内交通协调，方便供应商运输医用织物的车辆在医院范围出入。</w:t>
      </w:r>
    </w:p>
    <w:p w14:paraId="6CFF309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4、采购人管理部门及使用科室有权监督检查供应商的医用织物洗涤、消毒等服务质量，定期对供应商的洗涤质量、洗涤用品进行抽查。考核扣罚金额从当月洗涤服务费中扣除。</w:t>
      </w:r>
    </w:p>
    <w:p w14:paraId="1232752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5、采购人有权要求供应商整改不合规范的工作职责和洗涤流程。</w:t>
      </w:r>
    </w:p>
    <w:p w14:paraId="29CC551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6、科室或部门收到已洗涤医用织物后，若发现有破损、未洗净污渍等现象，供应商应及时进行修补或重洗。</w:t>
      </w:r>
    </w:p>
    <w:p w14:paraId="765AFF79">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7、供应商送回的处理后医用织物应符合《医院医用织物洗涤消毒技术规范》中的卫生质量要求，即清洁织物表面pH值为6.5～7.5，细菌菌落总数≤200 （CFU/100cm</w:t>
      </w:r>
      <w:r>
        <w:rPr>
          <w:rFonts w:hint="eastAsia" w:ascii="仿宋_GB2312" w:hAnsi="仿宋_GB2312" w:eastAsia="仿宋_GB2312" w:cs="仿宋_GB2312"/>
          <w:color w:val="000000"/>
          <w:sz w:val="28"/>
          <w:szCs w:val="28"/>
          <w:vertAlign w:val="superscript"/>
          <w:lang w:val="en-US" w:eastAsia="zh-CN"/>
        </w:rPr>
        <w:t>2</w:t>
      </w:r>
      <w:r>
        <w:rPr>
          <w:rFonts w:hint="eastAsia" w:ascii="仿宋_GB2312" w:hAnsi="仿宋_GB2312" w:eastAsia="仿宋_GB2312" w:cs="仿宋_GB2312"/>
          <w:color w:val="000000"/>
          <w:sz w:val="28"/>
          <w:szCs w:val="28"/>
          <w:lang w:val="en-US" w:eastAsia="zh-CN"/>
        </w:rPr>
        <w:t>），且不得检出大肠菌群和金黄色葡萄球菌；每季度向采购人提供各类清洁织物抽查的第三方微生物检测报告原件，日常质检记录、加盖供应商（洗涤公司）公章的交接记录具可追溯性。</w:t>
      </w:r>
    </w:p>
    <w:p w14:paraId="761BD9FA">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8、供应商在未完成采购人被服洗涤及满足供应的情况下，承接采购人以外的洗涤、配送业务，采购人有权停止供应商承接采购人业务。</w:t>
      </w:r>
    </w:p>
    <w:p w14:paraId="7E7E65E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 xml:space="preserve">9、合同期结束后，供应商为医院配置的所有医用织物所有权归采购人所有，采购人可自行处理。 </w:t>
      </w:r>
    </w:p>
    <w:p w14:paraId="67049B9F">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10、供应商应在采购人现有医用布草配置、场地配置的基础上提供服务，如因供应商提供的污净布草运送、布草洗涤等服务导致采购人必须额外增加运营成本的（例如因供应商原因造成需增配布草配置数量才能满足医院现行布草轮转要求的，以及由此产生的费用和延误时间造成的损失），由供应商承担由此增加的费用和延误时间造成的损失，采购人不再追加支付任何额外费用。供应商在报价时应结合自身可提供的服务充分考虑此风险。</w:t>
      </w:r>
    </w:p>
    <w:p w14:paraId="2209ED3C">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六、其他要求</w:t>
      </w:r>
    </w:p>
    <w:p w14:paraId="21E11E26">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在保证采购人供应工作正常、保证质量的前提下，如承接采购人以外的洗涤业务，对外业务的洗涤及物品必须另有独立的区间分开存放和洗涤，不能混淆，避免交叉感染，且在对外业务中所引起的责任和纠纷，由供应商自行负责。</w:t>
      </w:r>
    </w:p>
    <w:p w14:paraId="546ACB41">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2、如因医用织物质量造成医院感染的，经过核实，由供应商负责一切责任，采购人不承担任何责任。若相关规范有更新，应按照最新的相关规范执行。</w:t>
      </w:r>
    </w:p>
    <w:p w14:paraId="6B3CEEF6">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512" w:firstLineChars="183"/>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3、供应商应保证生产安全，因安全生产问题引起的一切责任事故由供应商负责。</w:t>
      </w:r>
    </w:p>
    <w:p w14:paraId="5D563FCE">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4、投入本项目的服务人员在岗履行工作职责期间，发生自身的人身伤害、</w:t>
      </w:r>
    </w:p>
    <w:p w14:paraId="631F47B9">
      <w:pPr>
        <w:pStyle w:val="5"/>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伤亡，均由供应商负责处理并承担经济和道义上的责任，采购人不承担任何责任。</w:t>
      </w:r>
    </w:p>
    <w:p w14:paraId="44684864">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35" w:firstLineChars="84"/>
        <w:textAlignment w:val="baseline"/>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5、供应商违反国家相关法规，与聘用人员发生纠纷的，均由供应商负责调解与处理，采购人不承担责任。</w:t>
      </w:r>
    </w:p>
    <w:p w14:paraId="182DF345">
      <w:pPr>
        <w:pStyle w:val="5"/>
        <w:keepNext w:val="0"/>
        <w:keepLines w:val="0"/>
        <w:pageBreakBefore w:val="0"/>
        <w:widowControl/>
        <w:kinsoku w:val="0"/>
        <w:wordWrap/>
        <w:overflowPunct/>
        <w:topLinePunct w:val="0"/>
        <w:autoSpaceDE w:val="0"/>
        <w:autoSpaceDN w:val="0"/>
        <w:bidi w:val="0"/>
        <w:adjustRightInd w:val="0"/>
        <w:snapToGrid w:val="0"/>
        <w:spacing w:line="500" w:lineRule="exact"/>
        <w:ind w:left="246" w:leftChars="117" w:firstLine="243" w:firstLineChars="84"/>
        <w:textAlignment w:val="baseline"/>
        <w:rPr>
          <w:rFonts w:hint="eastAsia" w:ascii="仿宋_GB2312" w:hAnsi="仿宋_GB2312" w:eastAsia="仿宋_GB2312" w:cs="仿宋_GB2312"/>
          <w:color w:val="000000"/>
          <w:spacing w:val="5"/>
          <w:sz w:val="28"/>
          <w:szCs w:val="28"/>
          <w:highlight w:val="none"/>
          <w:lang w:val="en-US" w:eastAsia="zh-CN"/>
        </w:rPr>
      </w:pPr>
      <w:r>
        <w:rPr>
          <w:rFonts w:hint="eastAsia" w:ascii="仿宋_GB2312" w:hAnsi="仿宋_GB2312" w:eastAsia="仿宋_GB2312" w:cs="仿宋_GB2312"/>
          <w:color w:val="000000"/>
          <w:spacing w:val="5"/>
          <w:sz w:val="28"/>
          <w:szCs w:val="28"/>
          <w:highlight w:val="none"/>
          <w:lang w:val="en-US" w:eastAsia="zh-CN"/>
        </w:rPr>
        <w:t>6、中标供应商在服务期间必须提供驻点服务，便于物品的调配、协调、</w:t>
      </w:r>
    </w:p>
    <w:p w14:paraId="30F9E939">
      <w:pPr>
        <w:pStyle w:val="5"/>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pacing w:val="5"/>
          <w:sz w:val="28"/>
          <w:szCs w:val="28"/>
          <w:highlight w:val="none"/>
          <w:lang w:val="en-US" w:eastAsia="zh-CN"/>
        </w:rPr>
        <w:t>管理，采购人可提供办公地点，但产生的相关驻点服务费用（包含管理费、卫生费、水电费）由中标供应商负责，并于每月</w:t>
      </w:r>
      <w:r>
        <w:rPr>
          <w:rFonts w:hint="eastAsia" w:ascii="仿宋_GB2312" w:hAnsi="仿宋_GB2312" w:eastAsia="仿宋_GB2312" w:cs="仿宋_GB2312"/>
          <w:color w:val="000000"/>
          <w:sz w:val="28"/>
          <w:szCs w:val="28"/>
          <w:highlight w:val="none"/>
        </w:rPr>
        <w:t>医用织物洗涤费用结算时扣除。管理费和卫生费按10元/㎡计算，水电费</w:t>
      </w:r>
      <w:r>
        <w:rPr>
          <w:rFonts w:hint="eastAsia" w:ascii="仿宋_GB2312" w:hAnsi="仿宋_GB2312" w:eastAsia="仿宋_GB2312" w:cs="仿宋_GB2312"/>
          <w:color w:val="000000"/>
          <w:spacing w:val="5"/>
          <w:sz w:val="28"/>
          <w:szCs w:val="28"/>
          <w:highlight w:val="none"/>
        </w:rPr>
        <w:t>按南宁市绿</w:t>
      </w:r>
      <w:r>
        <w:rPr>
          <w:rFonts w:hint="eastAsia" w:ascii="仿宋_GB2312" w:hAnsi="仿宋_GB2312" w:eastAsia="仿宋_GB2312" w:cs="仿宋_GB2312"/>
          <w:color w:val="000000"/>
          <w:spacing w:val="4"/>
          <w:sz w:val="28"/>
          <w:szCs w:val="28"/>
          <w:highlight w:val="none"/>
        </w:rPr>
        <w:t>城</w:t>
      </w:r>
      <w:r>
        <w:rPr>
          <w:rFonts w:hint="eastAsia" w:ascii="仿宋_GB2312" w:hAnsi="仿宋_GB2312" w:eastAsia="仿宋_GB2312" w:cs="仿宋_GB2312"/>
          <w:color w:val="000000"/>
          <w:spacing w:val="1"/>
          <w:sz w:val="28"/>
          <w:szCs w:val="28"/>
          <w:highlight w:val="none"/>
        </w:rPr>
        <w:t>水务及南宁市供电局当月的收费标准执行的</w:t>
      </w:r>
      <w:r>
        <w:rPr>
          <w:rFonts w:hint="eastAsia" w:ascii="仿宋_GB2312" w:hAnsi="仿宋_GB2312" w:eastAsia="仿宋_GB2312" w:cs="仿宋_GB2312"/>
          <w:color w:val="000000"/>
          <w:spacing w:val="1"/>
          <w:sz w:val="28"/>
          <w:szCs w:val="28"/>
          <w:highlight w:val="none"/>
          <w:lang w:eastAsia="zh-CN"/>
        </w:rPr>
        <w:t>单价（具体以上述部门相关收费表为准）</w:t>
      </w:r>
      <w:r>
        <w:rPr>
          <w:rFonts w:hint="eastAsia" w:ascii="仿宋_GB2312" w:hAnsi="仿宋_GB2312" w:eastAsia="仿宋_GB2312" w:cs="仿宋_GB2312"/>
          <w:color w:val="000000"/>
          <w:sz w:val="28"/>
          <w:szCs w:val="28"/>
          <w:highlight w:val="none"/>
          <w:lang w:eastAsia="zh-CN"/>
        </w:rPr>
        <w:t>，按实际</w:t>
      </w:r>
      <w:r>
        <w:rPr>
          <w:rFonts w:hint="eastAsia" w:ascii="仿宋_GB2312" w:hAnsi="仿宋_GB2312" w:eastAsia="仿宋_GB2312" w:cs="仿宋_GB2312"/>
          <w:color w:val="000000"/>
          <w:sz w:val="28"/>
          <w:szCs w:val="28"/>
          <w:highlight w:val="none"/>
          <w:lang w:val="en-US" w:eastAsia="zh-CN"/>
        </w:rPr>
        <w:t>使用量结算。</w:t>
      </w:r>
    </w:p>
    <w:p w14:paraId="74C20C16">
      <w:pPr>
        <w:spacing w:before="81" w:line="218" w:lineRule="auto"/>
        <w:jc w:val="both"/>
        <w:rPr>
          <w:rFonts w:hint="eastAsia" w:ascii="方正小标宋简体" w:hAnsi="方正小标宋简体" w:eastAsia="方正小标宋简体" w:cs="方正小标宋简体"/>
          <w:b w:val="0"/>
          <w:bCs w:val="0"/>
          <w:spacing w:val="-3"/>
          <w:sz w:val="30"/>
          <w:szCs w:val="30"/>
          <w:highlight w:val="none"/>
          <w:lang w:val="en-US" w:eastAsia="zh-CN"/>
        </w:rPr>
      </w:pPr>
    </w:p>
    <w:p w14:paraId="665D019C">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448058CB">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51E4B1DC">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4E7B3D27">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35B21DD">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E2F4C0B">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719D1873">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09B72B0">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C5BE0E5">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73F9365">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4FFA35CC">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4FBD4729">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5B77083">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6696DFB3">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2936EC19">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635187D4">
      <w:pPr>
        <w:spacing w:before="81" w:line="218" w:lineRule="auto"/>
        <w:jc w:val="both"/>
        <w:rPr>
          <w:rFonts w:hint="eastAsia" w:ascii="方正小标宋简体" w:hAnsi="方正小标宋简体" w:eastAsia="方正小标宋简体" w:cs="方正小标宋简体"/>
          <w:b w:val="0"/>
          <w:bCs w:val="0"/>
          <w:spacing w:val="-3"/>
          <w:sz w:val="30"/>
          <w:szCs w:val="30"/>
          <w:lang w:val="en-US" w:eastAsia="zh-CN"/>
        </w:rPr>
      </w:pPr>
    </w:p>
    <w:p w14:paraId="6C3CC90A">
      <w:pPr>
        <w:spacing w:before="81" w:line="218" w:lineRule="auto"/>
        <w:jc w:val="both"/>
        <w:rPr>
          <w:rFonts w:hint="default" w:ascii="方正小标宋简体" w:hAnsi="方正小标宋简体" w:eastAsia="方正小标宋简体" w:cs="方正小标宋简体"/>
          <w:b w:val="0"/>
          <w:bCs w:val="0"/>
          <w:spacing w:val="-3"/>
          <w:sz w:val="30"/>
          <w:szCs w:val="30"/>
          <w:lang w:val="en-US" w:eastAsia="zh-CN"/>
        </w:rPr>
      </w:pPr>
      <w:r>
        <w:rPr>
          <w:rFonts w:hint="eastAsia" w:ascii="方正小标宋简体" w:hAnsi="方正小标宋简体" w:eastAsia="方正小标宋简体" w:cs="方正小标宋简体"/>
          <w:b w:val="0"/>
          <w:bCs w:val="0"/>
          <w:spacing w:val="-3"/>
          <w:sz w:val="30"/>
          <w:szCs w:val="30"/>
          <w:lang w:val="en-US" w:eastAsia="zh-CN"/>
        </w:rPr>
        <w:t>采购需求表：（供应商填写）</w:t>
      </w:r>
    </w:p>
    <w:p w14:paraId="35F2596B">
      <w:pPr>
        <w:spacing w:line="55" w:lineRule="exact"/>
      </w:pPr>
    </w:p>
    <w:tbl>
      <w:tblPr>
        <w:tblStyle w:val="8"/>
        <w:tblpPr w:leftFromText="180" w:rightFromText="180" w:vertAnchor="text" w:horzAnchor="page" w:tblpX="666" w:tblpY="58"/>
        <w:tblOverlap w:val="never"/>
        <w:tblW w:w="109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9"/>
        <w:gridCol w:w="1596"/>
        <w:gridCol w:w="600"/>
        <w:gridCol w:w="1248"/>
        <w:gridCol w:w="1218"/>
        <w:gridCol w:w="1431"/>
        <w:gridCol w:w="4092"/>
      </w:tblGrid>
      <w:tr w14:paraId="5FD82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4" w:hRule="atLeast"/>
        </w:trPr>
        <w:tc>
          <w:tcPr>
            <w:tcW w:w="729" w:type="dxa"/>
            <w:vAlign w:val="top"/>
          </w:tcPr>
          <w:p w14:paraId="29B4A427">
            <w:pPr>
              <w:spacing w:before="124" w:line="221" w:lineRule="auto"/>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pacing w:val="-2"/>
                <w:sz w:val="28"/>
                <w:szCs w:val="28"/>
              </w:rPr>
              <w:t>序号</w:t>
            </w:r>
          </w:p>
        </w:tc>
        <w:tc>
          <w:tcPr>
            <w:tcW w:w="1596" w:type="dxa"/>
            <w:vAlign w:val="top"/>
          </w:tcPr>
          <w:p w14:paraId="5A2E183E">
            <w:pPr>
              <w:spacing w:before="122" w:line="219" w:lineRule="auto"/>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pacing w:val="-2"/>
                <w:sz w:val="28"/>
                <w:szCs w:val="28"/>
              </w:rPr>
              <w:t>布草名称</w:t>
            </w:r>
          </w:p>
        </w:tc>
        <w:tc>
          <w:tcPr>
            <w:tcW w:w="600" w:type="dxa"/>
            <w:vAlign w:val="top"/>
          </w:tcPr>
          <w:p w14:paraId="3F0DD1B2">
            <w:pPr>
              <w:spacing w:before="123" w:line="220" w:lineRule="auto"/>
              <w:jc w:val="center"/>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pacing w:val="-3"/>
                <w:sz w:val="28"/>
                <w:szCs w:val="28"/>
              </w:rPr>
              <w:t>单位</w:t>
            </w:r>
          </w:p>
        </w:tc>
        <w:tc>
          <w:tcPr>
            <w:tcW w:w="1248" w:type="dxa"/>
            <w:vAlign w:val="top"/>
          </w:tcPr>
          <w:p w14:paraId="574AF58C">
            <w:pPr>
              <w:adjustRightInd w:val="0"/>
              <w:snapToGrid w:val="0"/>
              <w:spacing w:line="240" w:lineRule="auto"/>
              <w:jc w:val="center"/>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计划</w:t>
            </w:r>
          </w:p>
          <w:p w14:paraId="1052B138">
            <w:pPr>
              <w:adjustRightInd w:val="0"/>
              <w:snapToGrid w:val="0"/>
              <w:spacing w:line="240" w:lineRule="auto"/>
              <w:jc w:val="center"/>
              <w:rPr>
                <w:rFonts w:hint="default" w:ascii="仿宋_GB2312" w:hAnsi="仿宋_GB2312" w:eastAsia="仿宋_GB2312" w:cs="仿宋_GB2312"/>
                <w:b w:val="0"/>
                <w:bCs w:val="0"/>
                <w:spacing w:val="-3"/>
                <w:sz w:val="28"/>
                <w:szCs w:val="28"/>
                <w:lang w:val="en-US"/>
              </w:rPr>
            </w:pPr>
            <w:r>
              <w:rPr>
                <w:rFonts w:hint="eastAsia" w:ascii="仿宋_GB2312" w:hAnsi="仿宋_GB2312" w:eastAsia="仿宋_GB2312" w:cs="仿宋_GB2312"/>
                <w:b w:val="0"/>
                <w:bCs w:val="0"/>
                <w:color w:val="auto"/>
                <w:sz w:val="28"/>
                <w:szCs w:val="28"/>
                <w:lang w:val="en-US" w:eastAsia="zh-CN"/>
              </w:rPr>
              <w:t>年洗涤量(件）</w:t>
            </w:r>
          </w:p>
        </w:tc>
        <w:tc>
          <w:tcPr>
            <w:tcW w:w="1218" w:type="dxa"/>
            <w:vAlign w:val="top"/>
          </w:tcPr>
          <w:p w14:paraId="0FC6992D">
            <w:pPr>
              <w:spacing w:before="121" w:line="218" w:lineRule="auto"/>
              <w:ind w:left="116" w:leftChars="0"/>
              <w:jc w:val="center"/>
              <w:rPr>
                <w:rFonts w:hint="eastAsia" w:ascii="仿宋_GB2312" w:hAnsi="仿宋_GB2312" w:eastAsia="仿宋_GB2312" w:cs="仿宋_GB2312"/>
                <w:b w:val="0"/>
                <w:bCs w:val="0"/>
                <w:spacing w:val="6"/>
                <w:sz w:val="28"/>
                <w:szCs w:val="28"/>
              </w:rPr>
            </w:pPr>
            <w:r>
              <w:rPr>
                <w:rFonts w:hint="eastAsia" w:ascii="仿宋_GB2312" w:hAnsi="仿宋_GB2312" w:eastAsia="仿宋_GB2312" w:cs="仿宋_GB2312"/>
                <w:b w:val="0"/>
                <w:bCs w:val="0"/>
                <w:spacing w:val="6"/>
                <w:sz w:val="28"/>
                <w:szCs w:val="28"/>
              </w:rPr>
              <w:t>洗涤单价</w:t>
            </w:r>
          </w:p>
          <w:p w14:paraId="6E7541F4">
            <w:pPr>
              <w:spacing w:before="121" w:line="218" w:lineRule="auto"/>
              <w:ind w:left="116" w:leftChars="0"/>
              <w:jc w:val="center"/>
              <w:rPr>
                <w:rFonts w:hint="eastAsia" w:ascii="仿宋_GB2312" w:hAnsi="仿宋_GB2312" w:eastAsia="仿宋_GB2312" w:cs="仿宋_GB2312"/>
                <w:b w:val="0"/>
                <w:bCs w:val="0"/>
                <w:snapToGrid w:val="0"/>
                <w:color w:val="000000"/>
                <w:kern w:val="0"/>
                <w:sz w:val="28"/>
                <w:szCs w:val="28"/>
              </w:rPr>
            </w:pPr>
            <w:r>
              <w:rPr>
                <w:rFonts w:hint="eastAsia" w:ascii="仿宋_GB2312" w:hAnsi="仿宋_GB2312" w:eastAsia="仿宋_GB2312" w:cs="仿宋_GB2312"/>
                <w:b w:val="0"/>
                <w:bCs w:val="0"/>
                <w:spacing w:val="6"/>
                <w:sz w:val="28"/>
                <w:szCs w:val="28"/>
              </w:rPr>
              <w:t>(元)</w:t>
            </w:r>
          </w:p>
        </w:tc>
        <w:tc>
          <w:tcPr>
            <w:tcW w:w="1431" w:type="dxa"/>
            <w:vAlign w:val="top"/>
          </w:tcPr>
          <w:p w14:paraId="3C839C37">
            <w:pPr>
              <w:spacing w:before="121" w:line="218" w:lineRule="auto"/>
              <w:ind w:left="116"/>
              <w:jc w:val="center"/>
              <w:rPr>
                <w:rFonts w:hint="eastAsia" w:ascii="仿宋_GB2312" w:hAnsi="仿宋_GB2312" w:eastAsia="仿宋_GB2312" w:cs="仿宋_GB2312"/>
                <w:b w:val="0"/>
                <w:bCs w:val="0"/>
                <w:spacing w:val="6"/>
                <w:sz w:val="28"/>
                <w:szCs w:val="28"/>
                <w:lang w:val="en-US" w:eastAsia="zh-CN"/>
              </w:rPr>
            </w:pPr>
            <w:r>
              <w:rPr>
                <w:rFonts w:hint="eastAsia" w:ascii="仿宋_GB2312" w:hAnsi="仿宋_GB2312" w:eastAsia="仿宋_GB2312" w:cs="仿宋_GB2312"/>
                <w:b w:val="0"/>
                <w:bCs w:val="0"/>
                <w:spacing w:val="6"/>
                <w:sz w:val="28"/>
                <w:szCs w:val="28"/>
                <w:lang w:val="en-US" w:eastAsia="zh-CN"/>
              </w:rPr>
              <w:t>合价</w:t>
            </w:r>
            <w:bookmarkStart w:id="0" w:name="_GoBack"/>
            <w:bookmarkEnd w:id="0"/>
            <w:r>
              <w:rPr>
                <w:rFonts w:hint="eastAsia" w:ascii="仿宋_GB2312" w:hAnsi="仿宋_GB2312" w:eastAsia="仿宋_GB2312" w:cs="仿宋_GB2312"/>
                <w:b w:val="0"/>
                <w:bCs w:val="0"/>
                <w:spacing w:val="6"/>
                <w:sz w:val="28"/>
                <w:szCs w:val="28"/>
                <w:lang w:val="en-US" w:eastAsia="zh-CN"/>
              </w:rPr>
              <w:t>金额</w:t>
            </w:r>
          </w:p>
          <w:p w14:paraId="7FC023BD">
            <w:pPr>
              <w:spacing w:before="121" w:line="218" w:lineRule="auto"/>
              <w:ind w:left="116"/>
              <w:jc w:val="center"/>
              <w:rPr>
                <w:rFonts w:hint="eastAsia" w:ascii="仿宋_GB2312" w:hAnsi="仿宋_GB2312" w:eastAsia="仿宋_GB2312" w:cs="仿宋_GB2312"/>
                <w:b w:val="0"/>
                <w:bCs w:val="0"/>
                <w:spacing w:val="6"/>
                <w:sz w:val="28"/>
                <w:szCs w:val="28"/>
                <w:lang w:val="en-US" w:eastAsia="zh-CN"/>
              </w:rPr>
            </w:pPr>
            <w:r>
              <w:rPr>
                <w:rFonts w:hint="eastAsia" w:ascii="仿宋_GB2312" w:hAnsi="仿宋_GB2312" w:eastAsia="仿宋_GB2312" w:cs="仿宋_GB2312"/>
                <w:b w:val="0"/>
                <w:bCs w:val="0"/>
                <w:spacing w:val="6"/>
                <w:sz w:val="28"/>
                <w:szCs w:val="28"/>
                <w:lang w:val="en-US" w:eastAsia="zh-CN"/>
              </w:rPr>
              <w:t>（元）</w:t>
            </w:r>
          </w:p>
        </w:tc>
        <w:tc>
          <w:tcPr>
            <w:tcW w:w="4092" w:type="dxa"/>
            <w:vAlign w:val="top"/>
          </w:tcPr>
          <w:p w14:paraId="2B46E90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pacing w:val="5"/>
                <w:sz w:val="21"/>
                <w:szCs w:val="21"/>
              </w:rPr>
              <w:t>备注</w:t>
            </w:r>
          </w:p>
        </w:tc>
      </w:tr>
      <w:tr w14:paraId="24B89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3" w:hRule="atLeast"/>
        </w:trPr>
        <w:tc>
          <w:tcPr>
            <w:tcW w:w="729" w:type="dxa"/>
            <w:vAlign w:val="top"/>
          </w:tcPr>
          <w:p w14:paraId="570D64EA">
            <w:pPr>
              <w:spacing w:before="149" w:line="184" w:lineRule="auto"/>
              <w:ind w:left="354"/>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596" w:type="dxa"/>
            <w:vAlign w:val="top"/>
          </w:tcPr>
          <w:p w14:paraId="1CC852ED">
            <w:pPr>
              <w:spacing w:before="99" w:line="220" w:lineRule="auto"/>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白大衣</w:t>
            </w:r>
          </w:p>
        </w:tc>
        <w:tc>
          <w:tcPr>
            <w:tcW w:w="600" w:type="dxa"/>
            <w:vAlign w:val="top"/>
          </w:tcPr>
          <w:p w14:paraId="3016F137">
            <w:pPr>
              <w:spacing w:before="99" w:line="219"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件</w:t>
            </w:r>
          </w:p>
        </w:tc>
        <w:tc>
          <w:tcPr>
            <w:tcW w:w="1248" w:type="dxa"/>
            <w:vAlign w:val="center"/>
          </w:tcPr>
          <w:p w14:paraId="0C435B50">
            <w:pPr>
              <w:keepNext w:val="0"/>
              <w:keepLines w:val="0"/>
              <w:widowControl/>
              <w:suppressLineNumbers w:val="0"/>
              <w:jc w:val="center"/>
              <w:textAlignment w:val="center"/>
              <w:rPr>
                <w:rFonts w:hint="default" w:ascii="仿宋_GB2312" w:hAnsi="宋体" w:eastAsia="仿宋_GB2312" w:cs="仿宋_GB2312"/>
                <w:i w:val="0"/>
                <w:iCs w:val="0"/>
                <w:snapToGrid w:val="0"/>
                <w:color w:val="000000"/>
                <w:kern w:val="0"/>
                <w:sz w:val="28"/>
                <w:szCs w:val="28"/>
                <w:u w:val="none"/>
                <w:lang w:val="en-US" w:eastAsia="zh-CN" w:bidi="ar"/>
              </w:rPr>
            </w:pPr>
            <w:r>
              <w:rPr>
                <w:rFonts w:hint="eastAsia" w:ascii="仿宋_GB2312" w:hAnsi="宋体" w:eastAsia="仿宋_GB2312" w:cs="仿宋_GB2312"/>
                <w:i w:val="0"/>
                <w:iCs w:val="0"/>
                <w:snapToGrid w:val="0"/>
                <w:color w:val="000000"/>
                <w:kern w:val="0"/>
                <w:sz w:val="28"/>
                <w:szCs w:val="28"/>
                <w:u w:val="none"/>
                <w:lang w:val="en-US" w:eastAsia="zh-CN" w:bidi="ar"/>
              </w:rPr>
              <w:t>103488</w:t>
            </w:r>
          </w:p>
          <w:p w14:paraId="48C7934B">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5838AFD9">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55D2177F">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0EF3AEA3">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51C31F30">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6808D031">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1B5C7DC8">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166A39E5">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1F9F055C">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50F4B032">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5A77BDD0">
            <w:pPr>
              <w:keepNext w:val="0"/>
              <w:keepLines w:val="0"/>
              <w:widowControl/>
              <w:suppressLineNumbers w:val="0"/>
              <w:jc w:val="center"/>
              <w:textAlignment w:val="center"/>
              <w:rPr>
                <w:rFonts w:hint="eastAsia" w:ascii="仿宋_GB2312" w:hAnsi="宋体" w:eastAsia="仿宋_GB2312" w:cs="仿宋_GB2312"/>
                <w:i w:val="0"/>
                <w:iCs w:val="0"/>
                <w:snapToGrid w:val="0"/>
                <w:color w:val="000000"/>
                <w:kern w:val="0"/>
                <w:sz w:val="28"/>
                <w:szCs w:val="28"/>
                <w:u w:val="none"/>
                <w:lang w:val="en-US" w:eastAsia="zh-CN" w:bidi="ar"/>
              </w:rPr>
            </w:pPr>
          </w:p>
          <w:p w14:paraId="0E2E0D62">
            <w:pPr>
              <w:keepNext w:val="0"/>
              <w:keepLines w:val="0"/>
              <w:widowControl/>
              <w:suppressLineNumbers w:val="0"/>
              <w:jc w:val="center"/>
              <w:textAlignment w:val="center"/>
              <w:rPr>
                <w:rFonts w:hint="default" w:ascii="仿宋_GB2312" w:hAnsi="宋体" w:eastAsia="仿宋_GB2312" w:cs="仿宋_GB2312"/>
                <w:i w:val="0"/>
                <w:iCs w:val="0"/>
                <w:snapToGrid w:val="0"/>
                <w:color w:val="000000"/>
                <w:kern w:val="0"/>
                <w:sz w:val="28"/>
                <w:szCs w:val="28"/>
                <w:u w:val="none"/>
                <w:lang w:val="en-US" w:eastAsia="zh-CN" w:bidi="ar"/>
              </w:rPr>
            </w:pPr>
          </w:p>
        </w:tc>
        <w:tc>
          <w:tcPr>
            <w:tcW w:w="1218" w:type="dxa"/>
            <w:vAlign w:val="top"/>
          </w:tcPr>
          <w:p w14:paraId="51414BD9">
            <w:pPr>
              <w:spacing w:before="150" w:line="183" w:lineRule="auto"/>
              <w:jc w:val="both"/>
              <w:rPr>
                <w:rFonts w:hint="eastAsia" w:ascii="仿宋_GB2312" w:hAnsi="仿宋_GB2312" w:eastAsia="仿宋_GB2312" w:cs="仿宋_GB2312"/>
                <w:snapToGrid w:val="0"/>
                <w:color w:val="000000"/>
                <w:kern w:val="0"/>
                <w:sz w:val="28"/>
                <w:szCs w:val="28"/>
                <w:lang w:val="en-US" w:eastAsia="zh-CN"/>
              </w:rPr>
            </w:pPr>
          </w:p>
        </w:tc>
        <w:tc>
          <w:tcPr>
            <w:tcW w:w="1431" w:type="dxa"/>
            <w:vAlign w:val="center"/>
          </w:tcPr>
          <w:p w14:paraId="696579C9">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3801A9EE">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2F986C4A">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6C0EB656">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602528F3">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52DD52CE">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511115BF">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125093C5">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1F4057D5">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62042C6F">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484D1F79">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3AE95666">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49BB3E22">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43EA5D78">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p w14:paraId="395B54B8">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kern w:val="0"/>
                <w:sz w:val="28"/>
                <w:szCs w:val="28"/>
                <w:u w:val="none"/>
                <w:lang w:val="en-US" w:eastAsia="zh-CN" w:bidi="ar"/>
              </w:rPr>
            </w:pPr>
          </w:p>
        </w:tc>
        <w:tc>
          <w:tcPr>
            <w:tcW w:w="4092" w:type="dxa"/>
            <w:vAlign w:val="top"/>
          </w:tcPr>
          <w:p w14:paraId="2F6A1727">
            <w:pPr>
              <w:keepNext w:val="0"/>
              <w:keepLines w:val="0"/>
              <w:pageBreakBefore w:val="0"/>
              <w:widowControl/>
              <w:kinsoku w:val="0"/>
              <w:wordWrap/>
              <w:overflowPunct/>
              <w:topLinePunct w:val="0"/>
              <w:autoSpaceDE w:val="0"/>
              <w:autoSpaceDN w:val="0"/>
              <w:bidi w:val="0"/>
              <w:adjustRightInd w:val="0"/>
              <w:snapToGrid w:val="0"/>
              <w:spacing w:line="240" w:lineRule="exact"/>
              <w:textAlignment w:val="baseline"/>
              <w:rPr>
                <w:rFonts w:hint="eastAsia" w:ascii="仿宋_GB2312" w:hAnsi="仿宋_GB2312" w:eastAsia="仿宋_GB2312" w:cs="仿宋_GB2312"/>
                <w:sz w:val="21"/>
                <w:szCs w:val="21"/>
              </w:rPr>
            </w:pPr>
            <w:r>
              <w:rPr>
                <w:rFonts w:hint="eastAsia" w:ascii="仿宋_GB2312" w:hAnsi="仿宋_GB2312" w:eastAsia="仿宋_GB2312" w:cs="仿宋_GB2312"/>
                <w:color w:val="auto"/>
                <w:sz w:val="21"/>
                <w:szCs w:val="21"/>
                <w:lang w:val="en-US" w:eastAsia="zh-CN"/>
              </w:rPr>
              <w:t>洗涤要求：</w:t>
            </w:r>
          </w:p>
          <w:p w14:paraId="13C50A11">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1、衣服洗涤后均需进行熨烫，才能</w:t>
            </w:r>
            <w:r>
              <w:rPr>
                <w:rFonts w:hint="eastAsia" w:ascii="仿宋_GB2312" w:hAnsi="仿宋_GB2312" w:eastAsia="仿宋_GB2312" w:cs="仿宋_GB2312"/>
                <w:color w:val="auto"/>
                <w:sz w:val="21"/>
                <w:szCs w:val="21"/>
              </w:rPr>
              <w:t>使</w:t>
            </w:r>
            <w:r>
              <w:rPr>
                <w:rFonts w:hint="eastAsia" w:ascii="仿宋_GB2312" w:hAnsi="仿宋_GB2312" w:eastAsia="仿宋_GB2312" w:cs="仿宋_GB2312"/>
                <w:sz w:val="21"/>
                <w:szCs w:val="21"/>
              </w:rPr>
              <w:t>衣服圆润平服，保型挺括，符合人体凹凸椭圆形效果。</w:t>
            </w:r>
          </w:p>
          <w:p w14:paraId="39DDD59A">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2、因对整烫设备及整烫技工要求颇高，其部分相关设备如下：</w:t>
            </w:r>
          </w:p>
          <w:p w14:paraId="089FEA4C">
            <w:pPr>
              <w:ind w:firstLine="210" w:firstLineChars="1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（1）大功率抽真空冷却机；(使衣服冷却定形)</w:t>
            </w:r>
          </w:p>
          <w:p w14:paraId="62D2A59B">
            <w:pPr>
              <w:ind w:firstLine="210" w:firstLineChars="1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（2）多款大烫定型夹机；(使衣服圆润平服)</w:t>
            </w:r>
          </w:p>
          <w:p w14:paraId="57180AA4">
            <w:pPr>
              <w:ind w:firstLine="210" w:firstLineChars="1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（3）各种专用整烫模具等。(使衣服需要部位出现凹凸椭圆形效果)</w:t>
            </w:r>
          </w:p>
          <w:p w14:paraId="66EA7DCE">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3、建议温水洗涤，水温控制在75度以下（最好控制在医疗服装洗涤控感要求的最低水温）。</w:t>
            </w:r>
          </w:p>
          <w:p w14:paraId="37C98738">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4、每缸洗涤时，需预留洗涤空间（洗涤衣服数量应控制好，不宜太多、太密）。</w:t>
            </w:r>
          </w:p>
          <w:p w14:paraId="65C0AD7B">
            <w:pPr>
              <w:ind w:firstLine="420"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5、洗好后，烘干时应将温度控制在85-90度，烘至8成干时，关闭加温键；需降温低至零度，然后打开控干机让冷风风干衣服。</w:t>
            </w:r>
          </w:p>
          <w:p w14:paraId="28713F32">
            <w:pPr>
              <w:ind w:firstLine="420" w:firstLineChars="200"/>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6、洗衣过程中严格控制好洗涤温度，尤其注意烘干勿超8成，防止衣服过皱而增加整烫工作量及难度。</w:t>
            </w:r>
          </w:p>
        </w:tc>
      </w:tr>
      <w:tr w14:paraId="3CDB0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29" w:type="dxa"/>
            <w:vAlign w:val="top"/>
          </w:tcPr>
          <w:p w14:paraId="4514A487">
            <w:pPr>
              <w:spacing w:before="141"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596" w:type="dxa"/>
            <w:vAlign w:val="top"/>
          </w:tcPr>
          <w:p w14:paraId="4C43FD6D">
            <w:pPr>
              <w:spacing w:before="90"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床单</w:t>
            </w:r>
          </w:p>
        </w:tc>
        <w:tc>
          <w:tcPr>
            <w:tcW w:w="600" w:type="dxa"/>
            <w:vAlign w:val="top"/>
          </w:tcPr>
          <w:p w14:paraId="38B56F14">
            <w:pPr>
              <w:spacing w:before="93"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w:t>
            </w:r>
          </w:p>
        </w:tc>
        <w:tc>
          <w:tcPr>
            <w:tcW w:w="1248" w:type="dxa"/>
            <w:vAlign w:val="center"/>
          </w:tcPr>
          <w:p w14:paraId="4086478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81928</w:t>
            </w:r>
          </w:p>
        </w:tc>
        <w:tc>
          <w:tcPr>
            <w:tcW w:w="1218" w:type="dxa"/>
            <w:vAlign w:val="top"/>
          </w:tcPr>
          <w:p w14:paraId="0DC95085">
            <w:pPr>
              <w:spacing w:before="14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E87D575">
            <w:pPr>
              <w:keepNext w:val="0"/>
              <w:keepLines w:val="0"/>
              <w:widowControl/>
              <w:suppressLineNumbers w:val="0"/>
              <w:jc w:val="center"/>
              <w:textAlignment w:val="center"/>
              <w:rPr>
                <w:rFonts w:hint="eastAsia" w:ascii="仿宋_GB2312" w:hAnsi="仿宋_GB2312" w:eastAsia="仿宋_GB2312" w:cs="仿宋_GB2312"/>
                <w:spacing w:val="-4"/>
                <w:sz w:val="28"/>
                <w:szCs w:val="28"/>
                <w:lang w:val="en-US" w:eastAsia="zh-CN"/>
              </w:rPr>
            </w:pPr>
          </w:p>
        </w:tc>
        <w:tc>
          <w:tcPr>
            <w:tcW w:w="4092" w:type="dxa"/>
            <w:vAlign w:val="top"/>
          </w:tcPr>
          <w:p w14:paraId="7E7672D5">
            <w:pPr>
              <w:rPr>
                <w:rFonts w:hint="eastAsia" w:ascii="仿宋_GB2312" w:hAnsi="仿宋_GB2312" w:eastAsia="仿宋_GB2312" w:cs="仿宋_GB2312"/>
                <w:sz w:val="28"/>
                <w:szCs w:val="28"/>
              </w:rPr>
            </w:pPr>
          </w:p>
        </w:tc>
      </w:tr>
      <w:tr w14:paraId="799C0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29" w:type="dxa"/>
            <w:vAlign w:val="top"/>
          </w:tcPr>
          <w:p w14:paraId="0A06CBE1">
            <w:pPr>
              <w:spacing w:before="152"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596" w:type="dxa"/>
            <w:vAlign w:val="top"/>
          </w:tcPr>
          <w:p w14:paraId="4D5C7C24">
            <w:pPr>
              <w:spacing w:before="101"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被套</w:t>
            </w:r>
          </w:p>
        </w:tc>
        <w:tc>
          <w:tcPr>
            <w:tcW w:w="600" w:type="dxa"/>
            <w:vAlign w:val="top"/>
          </w:tcPr>
          <w:p w14:paraId="11CC59E2">
            <w:pPr>
              <w:spacing w:before="103"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w:t>
            </w:r>
          </w:p>
        </w:tc>
        <w:tc>
          <w:tcPr>
            <w:tcW w:w="1248" w:type="dxa"/>
            <w:vAlign w:val="center"/>
          </w:tcPr>
          <w:p w14:paraId="169E74C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97020</w:t>
            </w:r>
          </w:p>
        </w:tc>
        <w:tc>
          <w:tcPr>
            <w:tcW w:w="1218" w:type="dxa"/>
            <w:vAlign w:val="top"/>
          </w:tcPr>
          <w:p w14:paraId="26CCB050">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E9DE267">
            <w:pPr>
              <w:keepNext w:val="0"/>
              <w:keepLines w:val="0"/>
              <w:widowControl/>
              <w:suppressLineNumbers w:val="0"/>
              <w:jc w:val="center"/>
              <w:textAlignment w:val="center"/>
              <w:rPr>
                <w:rFonts w:hint="eastAsia" w:ascii="仿宋_GB2312" w:hAnsi="仿宋_GB2312" w:eastAsia="仿宋_GB2312" w:cs="仿宋_GB2312"/>
                <w:spacing w:val="-2"/>
                <w:sz w:val="28"/>
                <w:szCs w:val="28"/>
                <w:lang w:val="en-US" w:eastAsia="zh-CN"/>
              </w:rPr>
            </w:pPr>
          </w:p>
        </w:tc>
        <w:tc>
          <w:tcPr>
            <w:tcW w:w="4092" w:type="dxa"/>
            <w:vAlign w:val="top"/>
          </w:tcPr>
          <w:p w14:paraId="7BC62A67">
            <w:pPr>
              <w:rPr>
                <w:rFonts w:hint="eastAsia" w:ascii="仿宋_GB2312" w:hAnsi="仿宋_GB2312" w:eastAsia="仿宋_GB2312" w:cs="仿宋_GB2312"/>
                <w:sz w:val="28"/>
                <w:szCs w:val="28"/>
              </w:rPr>
            </w:pPr>
          </w:p>
        </w:tc>
      </w:tr>
      <w:tr w14:paraId="5A064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29" w:type="dxa"/>
            <w:vAlign w:val="top"/>
          </w:tcPr>
          <w:p w14:paraId="595F1591">
            <w:pPr>
              <w:spacing w:before="153"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596" w:type="dxa"/>
            <w:vAlign w:val="top"/>
          </w:tcPr>
          <w:p w14:paraId="110385B2">
            <w:pPr>
              <w:spacing w:before="102"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枕套</w:t>
            </w:r>
          </w:p>
        </w:tc>
        <w:tc>
          <w:tcPr>
            <w:tcW w:w="600" w:type="dxa"/>
            <w:vAlign w:val="top"/>
          </w:tcPr>
          <w:p w14:paraId="5C874070">
            <w:pPr>
              <w:spacing w:before="105"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w:t>
            </w:r>
          </w:p>
        </w:tc>
        <w:tc>
          <w:tcPr>
            <w:tcW w:w="1248" w:type="dxa"/>
            <w:vAlign w:val="center"/>
          </w:tcPr>
          <w:p w14:paraId="3C669051">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86240</w:t>
            </w:r>
          </w:p>
        </w:tc>
        <w:tc>
          <w:tcPr>
            <w:tcW w:w="1218" w:type="dxa"/>
            <w:vAlign w:val="top"/>
          </w:tcPr>
          <w:p w14:paraId="66772206">
            <w:pPr>
              <w:spacing w:before="153"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9E61352">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6E620395">
            <w:pPr>
              <w:rPr>
                <w:rFonts w:hint="eastAsia" w:ascii="仿宋_GB2312" w:hAnsi="仿宋_GB2312" w:eastAsia="仿宋_GB2312" w:cs="仿宋_GB2312"/>
                <w:sz w:val="28"/>
                <w:szCs w:val="28"/>
              </w:rPr>
            </w:pPr>
          </w:p>
        </w:tc>
      </w:tr>
      <w:tr w14:paraId="2EA3B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29" w:type="dxa"/>
            <w:vAlign w:val="top"/>
          </w:tcPr>
          <w:p w14:paraId="3FBBCB29">
            <w:pPr>
              <w:spacing w:before="146" w:line="182"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596" w:type="dxa"/>
            <w:vAlign w:val="top"/>
          </w:tcPr>
          <w:p w14:paraId="58F7F0C0">
            <w:pPr>
              <w:spacing w:before="94"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病房中单</w:t>
            </w:r>
          </w:p>
        </w:tc>
        <w:tc>
          <w:tcPr>
            <w:tcW w:w="600" w:type="dxa"/>
            <w:vAlign w:val="top"/>
          </w:tcPr>
          <w:p w14:paraId="5A1ADD46">
            <w:pPr>
              <w:spacing w:before="96"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w:t>
            </w:r>
          </w:p>
        </w:tc>
        <w:tc>
          <w:tcPr>
            <w:tcW w:w="1248" w:type="dxa"/>
            <w:vAlign w:val="center"/>
          </w:tcPr>
          <w:p w14:paraId="6D93F13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29700</w:t>
            </w:r>
          </w:p>
        </w:tc>
        <w:tc>
          <w:tcPr>
            <w:tcW w:w="1218" w:type="dxa"/>
            <w:vAlign w:val="top"/>
          </w:tcPr>
          <w:p w14:paraId="5D5E70F2">
            <w:pPr>
              <w:spacing w:before="14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E3A4870">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720FA3F">
            <w:pPr>
              <w:rPr>
                <w:rFonts w:hint="eastAsia" w:ascii="仿宋_GB2312" w:hAnsi="仿宋_GB2312" w:eastAsia="仿宋_GB2312" w:cs="仿宋_GB2312"/>
                <w:sz w:val="28"/>
                <w:szCs w:val="28"/>
              </w:rPr>
            </w:pPr>
          </w:p>
        </w:tc>
      </w:tr>
      <w:tr w14:paraId="2A88D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29" w:type="dxa"/>
            <w:vAlign w:val="top"/>
          </w:tcPr>
          <w:p w14:paraId="0AB14B9F">
            <w:pPr>
              <w:spacing w:before="154"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596" w:type="dxa"/>
            <w:vAlign w:val="top"/>
          </w:tcPr>
          <w:p w14:paraId="7AD77039">
            <w:pPr>
              <w:spacing w:before="103"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工作裤</w:t>
            </w:r>
          </w:p>
        </w:tc>
        <w:tc>
          <w:tcPr>
            <w:tcW w:w="600" w:type="dxa"/>
            <w:vAlign w:val="top"/>
          </w:tcPr>
          <w:p w14:paraId="5C93A26E">
            <w:pPr>
              <w:spacing w:before="103"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条</w:t>
            </w:r>
          </w:p>
        </w:tc>
        <w:tc>
          <w:tcPr>
            <w:tcW w:w="1248" w:type="dxa"/>
            <w:vAlign w:val="center"/>
          </w:tcPr>
          <w:p w14:paraId="727FB66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55000</w:t>
            </w:r>
          </w:p>
        </w:tc>
        <w:tc>
          <w:tcPr>
            <w:tcW w:w="1218" w:type="dxa"/>
            <w:vAlign w:val="top"/>
          </w:tcPr>
          <w:p w14:paraId="2DFF262E">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6248AA5">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814DDE8">
            <w:pPr>
              <w:rPr>
                <w:rFonts w:hint="eastAsia" w:ascii="仿宋_GB2312" w:hAnsi="仿宋_GB2312" w:eastAsia="仿宋_GB2312" w:cs="仿宋_GB2312"/>
                <w:sz w:val="28"/>
                <w:szCs w:val="28"/>
              </w:rPr>
            </w:pPr>
          </w:p>
        </w:tc>
      </w:tr>
      <w:tr w14:paraId="2DE0A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29" w:type="dxa"/>
            <w:vAlign w:val="top"/>
          </w:tcPr>
          <w:p w14:paraId="30DA81D1">
            <w:pPr>
              <w:spacing w:before="146" w:line="182"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1596" w:type="dxa"/>
            <w:vAlign w:val="top"/>
          </w:tcPr>
          <w:p w14:paraId="0AA7799F">
            <w:pPr>
              <w:spacing w:before="93"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工作衣</w:t>
            </w:r>
          </w:p>
        </w:tc>
        <w:tc>
          <w:tcPr>
            <w:tcW w:w="600" w:type="dxa"/>
            <w:vAlign w:val="top"/>
          </w:tcPr>
          <w:p w14:paraId="5D2D96BE">
            <w:pPr>
              <w:spacing w:before="93"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件</w:t>
            </w:r>
          </w:p>
        </w:tc>
        <w:tc>
          <w:tcPr>
            <w:tcW w:w="1248" w:type="dxa"/>
            <w:vAlign w:val="center"/>
          </w:tcPr>
          <w:p w14:paraId="6D43B51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1672</w:t>
            </w:r>
          </w:p>
        </w:tc>
        <w:tc>
          <w:tcPr>
            <w:tcW w:w="1218" w:type="dxa"/>
            <w:vAlign w:val="top"/>
          </w:tcPr>
          <w:p w14:paraId="259818A8">
            <w:pPr>
              <w:spacing w:before="14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AD7B021">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5B928A2D">
            <w:pPr>
              <w:rPr>
                <w:rFonts w:hint="eastAsia" w:ascii="仿宋_GB2312" w:hAnsi="仿宋_GB2312" w:eastAsia="仿宋_GB2312" w:cs="仿宋_GB2312"/>
                <w:sz w:val="28"/>
                <w:szCs w:val="28"/>
              </w:rPr>
            </w:pPr>
          </w:p>
        </w:tc>
      </w:tr>
      <w:tr w14:paraId="2911D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29" w:type="dxa"/>
            <w:vAlign w:val="top"/>
          </w:tcPr>
          <w:p w14:paraId="5A9C42A1">
            <w:pPr>
              <w:spacing w:before="145"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596" w:type="dxa"/>
            <w:vAlign w:val="top"/>
          </w:tcPr>
          <w:p w14:paraId="1B1B0B78">
            <w:pPr>
              <w:spacing w:before="94"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病人裤</w:t>
            </w:r>
          </w:p>
        </w:tc>
        <w:tc>
          <w:tcPr>
            <w:tcW w:w="600" w:type="dxa"/>
            <w:vAlign w:val="top"/>
          </w:tcPr>
          <w:p w14:paraId="0BC44D76">
            <w:pPr>
              <w:spacing w:before="94"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条</w:t>
            </w:r>
          </w:p>
        </w:tc>
        <w:tc>
          <w:tcPr>
            <w:tcW w:w="1248" w:type="dxa"/>
            <w:vAlign w:val="center"/>
          </w:tcPr>
          <w:p w14:paraId="6E79A4A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135828</w:t>
            </w:r>
          </w:p>
        </w:tc>
        <w:tc>
          <w:tcPr>
            <w:tcW w:w="1218" w:type="dxa"/>
            <w:vAlign w:val="top"/>
          </w:tcPr>
          <w:p w14:paraId="7916933B">
            <w:pPr>
              <w:spacing w:before="14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EDE507D">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936F9D7">
            <w:pPr>
              <w:rPr>
                <w:rFonts w:hint="eastAsia" w:ascii="仿宋_GB2312" w:hAnsi="仿宋_GB2312" w:eastAsia="仿宋_GB2312" w:cs="仿宋_GB2312"/>
                <w:sz w:val="28"/>
                <w:szCs w:val="28"/>
              </w:rPr>
            </w:pPr>
          </w:p>
        </w:tc>
      </w:tr>
      <w:tr w14:paraId="48DC4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29" w:type="dxa"/>
            <w:vAlign w:val="top"/>
          </w:tcPr>
          <w:p w14:paraId="480BED2D">
            <w:pPr>
              <w:spacing w:before="156" w:line="183" w:lineRule="auto"/>
              <w:ind w:left="354"/>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1596" w:type="dxa"/>
            <w:vAlign w:val="top"/>
          </w:tcPr>
          <w:p w14:paraId="0A520287">
            <w:pPr>
              <w:spacing w:before="106"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病人衣</w:t>
            </w:r>
          </w:p>
        </w:tc>
        <w:tc>
          <w:tcPr>
            <w:tcW w:w="600" w:type="dxa"/>
            <w:vAlign w:val="top"/>
          </w:tcPr>
          <w:p w14:paraId="3394BAA1">
            <w:pPr>
              <w:spacing w:before="105"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件</w:t>
            </w:r>
          </w:p>
        </w:tc>
        <w:tc>
          <w:tcPr>
            <w:tcW w:w="1248" w:type="dxa"/>
            <w:vAlign w:val="center"/>
          </w:tcPr>
          <w:p w14:paraId="66DC485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135828</w:t>
            </w:r>
          </w:p>
        </w:tc>
        <w:tc>
          <w:tcPr>
            <w:tcW w:w="1218" w:type="dxa"/>
            <w:vAlign w:val="top"/>
          </w:tcPr>
          <w:p w14:paraId="2E4B9772">
            <w:pPr>
              <w:spacing w:before="15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5449E56">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1A34599">
            <w:pPr>
              <w:rPr>
                <w:rFonts w:hint="eastAsia" w:ascii="仿宋_GB2312" w:hAnsi="仿宋_GB2312" w:eastAsia="仿宋_GB2312" w:cs="仿宋_GB2312"/>
                <w:sz w:val="28"/>
                <w:szCs w:val="28"/>
              </w:rPr>
            </w:pPr>
          </w:p>
        </w:tc>
      </w:tr>
      <w:tr w14:paraId="54280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29" w:type="dxa"/>
            <w:vAlign w:val="top"/>
          </w:tcPr>
          <w:p w14:paraId="5E4AEC72">
            <w:pPr>
              <w:spacing w:before="146" w:line="184" w:lineRule="auto"/>
              <w:ind w:left="304"/>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10</w:t>
            </w:r>
          </w:p>
        </w:tc>
        <w:tc>
          <w:tcPr>
            <w:tcW w:w="1596" w:type="dxa"/>
            <w:vAlign w:val="top"/>
          </w:tcPr>
          <w:p w14:paraId="1D0F7D8D">
            <w:pPr>
              <w:spacing w:before="104" w:line="227"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毛毯</w:t>
            </w:r>
          </w:p>
        </w:tc>
        <w:tc>
          <w:tcPr>
            <w:tcW w:w="600" w:type="dxa"/>
            <w:vAlign w:val="top"/>
          </w:tcPr>
          <w:p w14:paraId="3AB2BB8D">
            <w:pPr>
              <w:spacing w:before="99" w:line="221"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w:t>
            </w:r>
          </w:p>
        </w:tc>
        <w:tc>
          <w:tcPr>
            <w:tcW w:w="1248" w:type="dxa"/>
            <w:vAlign w:val="center"/>
          </w:tcPr>
          <w:p w14:paraId="68FF64F1">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18755262">
            <w:pPr>
              <w:spacing w:before="147"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D982CE4">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F41569B">
            <w:pPr>
              <w:rPr>
                <w:rFonts w:hint="eastAsia" w:ascii="仿宋_GB2312" w:hAnsi="仿宋_GB2312" w:eastAsia="仿宋_GB2312" w:cs="仿宋_GB2312"/>
                <w:sz w:val="28"/>
                <w:szCs w:val="28"/>
              </w:rPr>
            </w:pPr>
          </w:p>
        </w:tc>
      </w:tr>
      <w:tr w14:paraId="169CB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29" w:type="dxa"/>
            <w:vAlign w:val="top"/>
          </w:tcPr>
          <w:p w14:paraId="6CDACDE9">
            <w:pPr>
              <w:spacing w:before="147" w:line="184" w:lineRule="auto"/>
              <w:ind w:left="304"/>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11</w:t>
            </w:r>
          </w:p>
        </w:tc>
        <w:tc>
          <w:tcPr>
            <w:tcW w:w="1596" w:type="dxa"/>
            <w:vAlign w:val="top"/>
          </w:tcPr>
          <w:p w14:paraId="691FD1BD">
            <w:pPr>
              <w:spacing w:before="97" w:line="22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枕芯</w:t>
            </w:r>
          </w:p>
        </w:tc>
        <w:tc>
          <w:tcPr>
            <w:tcW w:w="600" w:type="dxa"/>
            <w:vAlign w:val="top"/>
          </w:tcPr>
          <w:p w14:paraId="07B12EDE">
            <w:pPr>
              <w:spacing w:before="97"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个</w:t>
            </w:r>
          </w:p>
        </w:tc>
        <w:tc>
          <w:tcPr>
            <w:tcW w:w="1248" w:type="dxa"/>
            <w:vAlign w:val="center"/>
          </w:tcPr>
          <w:p w14:paraId="013C43F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19590C4C">
            <w:pPr>
              <w:spacing w:before="148"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CB715AA">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20A4D3E8">
            <w:pPr>
              <w:rPr>
                <w:rFonts w:hint="eastAsia" w:ascii="仿宋_GB2312" w:hAnsi="仿宋_GB2312" w:eastAsia="仿宋_GB2312" w:cs="仿宋_GB2312"/>
                <w:sz w:val="28"/>
                <w:szCs w:val="28"/>
              </w:rPr>
            </w:pPr>
          </w:p>
        </w:tc>
      </w:tr>
      <w:tr w14:paraId="1D060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F580D81">
            <w:pPr>
              <w:spacing w:before="157" w:line="184" w:lineRule="auto"/>
              <w:ind w:left="304"/>
              <w:rPr>
                <w:rFonts w:hint="eastAsia" w:ascii="仿宋_GB2312" w:hAnsi="仿宋_GB2312" w:eastAsia="仿宋_GB2312" w:cs="仿宋_GB2312"/>
                <w:sz w:val="28"/>
                <w:szCs w:val="28"/>
              </w:rPr>
            </w:pPr>
            <w:r>
              <w:rPr>
                <w:rFonts w:hint="eastAsia" w:ascii="仿宋_GB2312" w:hAnsi="仿宋_GB2312" w:eastAsia="仿宋_GB2312" w:cs="仿宋_GB2312"/>
                <w:spacing w:val="-6"/>
                <w:sz w:val="28"/>
                <w:szCs w:val="28"/>
              </w:rPr>
              <w:t>12</w:t>
            </w:r>
          </w:p>
        </w:tc>
        <w:tc>
          <w:tcPr>
            <w:tcW w:w="1596" w:type="dxa"/>
            <w:vAlign w:val="top"/>
          </w:tcPr>
          <w:p w14:paraId="3BAF1A26">
            <w:pPr>
              <w:spacing w:before="106"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口罩帽子</w:t>
            </w:r>
          </w:p>
        </w:tc>
        <w:tc>
          <w:tcPr>
            <w:tcW w:w="600" w:type="dxa"/>
            <w:vAlign w:val="top"/>
          </w:tcPr>
          <w:p w14:paraId="04F485F8">
            <w:pPr>
              <w:spacing w:before="107" w:line="219"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顶</w:t>
            </w:r>
          </w:p>
        </w:tc>
        <w:tc>
          <w:tcPr>
            <w:tcW w:w="1248" w:type="dxa"/>
            <w:vAlign w:val="center"/>
          </w:tcPr>
          <w:p w14:paraId="37C84C9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3322DCE0">
            <w:pPr>
              <w:spacing w:before="15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FAD62E4">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0A4ACB7C">
            <w:pPr>
              <w:rPr>
                <w:rFonts w:hint="eastAsia" w:ascii="仿宋_GB2312" w:hAnsi="仿宋_GB2312" w:eastAsia="仿宋_GB2312" w:cs="仿宋_GB2312"/>
                <w:sz w:val="28"/>
                <w:szCs w:val="28"/>
              </w:rPr>
            </w:pPr>
          </w:p>
        </w:tc>
      </w:tr>
      <w:tr w14:paraId="4A1BE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82D4A12">
            <w:pPr>
              <w:spacing w:before="152"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13</w:t>
            </w:r>
          </w:p>
        </w:tc>
        <w:tc>
          <w:tcPr>
            <w:tcW w:w="1596" w:type="dxa"/>
            <w:vAlign w:val="top"/>
          </w:tcPr>
          <w:p w14:paraId="58AEAE3D">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剖腹单</w:t>
            </w:r>
          </w:p>
        </w:tc>
        <w:tc>
          <w:tcPr>
            <w:tcW w:w="600" w:type="dxa"/>
            <w:vAlign w:val="top"/>
          </w:tcPr>
          <w:p w14:paraId="488FA502">
            <w:pPr>
              <w:spacing w:before="102"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5F56B0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3344</w:t>
            </w:r>
          </w:p>
        </w:tc>
        <w:tc>
          <w:tcPr>
            <w:tcW w:w="1218" w:type="dxa"/>
            <w:vAlign w:val="top"/>
          </w:tcPr>
          <w:p w14:paraId="6E82C734">
            <w:pPr>
              <w:spacing w:before="153"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8AF0076">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8DDD1FC">
            <w:pPr>
              <w:rPr>
                <w:rFonts w:hint="eastAsia" w:ascii="仿宋_GB2312" w:hAnsi="仿宋_GB2312" w:eastAsia="仿宋_GB2312" w:cs="仿宋_GB2312"/>
                <w:snapToGrid w:val="0"/>
                <w:color w:val="000000"/>
                <w:kern w:val="0"/>
                <w:sz w:val="28"/>
                <w:szCs w:val="28"/>
              </w:rPr>
            </w:pPr>
          </w:p>
        </w:tc>
      </w:tr>
      <w:tr w14:paraId="42973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DD7F7B4">
            <w:pPr>
              <w:spacing w:before="152"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14</w:t>
            </w:r>
          </w:p>
        </w:tc>
        <w:tc>
          <w:tcPr>
            <w:tcW w:w="1596" w:type="dxa"/>
            <w:vAlign w:val="top"/>
          </w:tcPr>
          <w:p w14:paraId="2E156401">
            <w:pPr>
              <w:spacing w:before="100"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洗手裤</w:t>
            </w:r>
          </w:p>
        </w:tc>
        <w:tc>
          <w:tcPr>
            <w:tcW w:w="600" w:type="dxa"/>
            <w:vAlign w:val="top"/>
          </w:tcPr>
          <w:p w14:paraId="37A51734">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014D8B1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112112</w:t>
            </w:r>
          </w:p>
        </w:tc>
        <w:tc>
          <w:tcPr>
            <w:tcW w:w="1218" w:type="dxa"/>
            <w:vAlign w:val="top"/>
          </w:tcPr>
          <w:p w14:paraId="7648EFE3">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08E4EE3">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267F05F">
            <w:pPr>
              <w:rPr>
                <w:rFonts w:hint="eastAsia" w:ascii="仿宋_GB2312" w:hAnsi="仿宋_GB2312" w:eastAsia="仿宋_GB2312" w:cs="仿宋_GB2312"/>
                <w:snapToGrid w:val="0"/>
                <w:color w:val="000000"/>
                <w:kern w:val="0"/>
                <w:sz w:val="28"/>
                <w:szCs w:val="28"/>
              </w:rPr>
            </w:pPr>
          </w:p>
        </w:tc>
      </w:tr>
      <w:tr w14:paraId="7DB8E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0AD3FA8">
            <w:pPr>
              <w:spacing w:before="152"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15</w:t>
            </w:r>
          </w:p>
        </w:tc>
        <w:tc>
          <w:tcPr>
            <w:tcW w:w="1596" w:type="dxa"/>
            <w:vAlign w:val="top"/>
          </w:tcPr>
          <w:p w14:paraId="5C663907">
            <w:pPr>
              <w:spacing w:before="100"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洗手衣</w:t>
            </w:r>
          </w:p>
        </w:tc>
        <w:tc>
          <w:tcPr>
            <w:tcW w:w="600" w:type="dxa"/>
            <w:vAlign w:val="top"/>
          </w:tcPr>
          <w:p w14:paraId="6E6FA213">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5B7133A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118580</w:t>
            </w:r>
          </w:p>
        </w:tc>
        <w:tc>
          <w:tcPr>
            <w:tcW w:w="1218" w:type="dxa"/>
            <w:vAlign w:val="top"/>
          </w:tcPr>
          <w:p w14:paraId="33ADC30A">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33DBCDE">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66AF29D">
            <w:pPr>
              <w:rPr>
                <w:rFonts w:hint="eastAsia" w:ascii="仿宋_GB2312" w:hAnsi="仿宋_GB2312" w:eastAsia="仿宋_GB2312" w:cs="仿宋_GB2312"/>
                <w:snapToGrid w:val="0"/>
                <w:color w:val="000000"/>
                <w:kern w:val="0"/>
                <w:sz w:val="28"/>
                <w:szCs w:val="28"/>
              </w:rPr>
            </w:pPr>
          </w:p>
        </w:tc>
      </w:tr>
      <w:tr w14:paraId="4A3F0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70401EC">
            <w:pPr>
              <w:spacing w:before="143"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16</w:t>
            </w:r>
          </w:p>
        </w:tc>
        <w:tc>
          <w:tcPr>
            <w:tcW w:w="1596" w:type="dxa"/>
            <w:vAlign w:val="top"/>
          </w:tcPr>
          <w:p w14:paraId="1C28BE85">
            <w:pPr>
              <w:spacing w:before="9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手术衣</w:t>
            </w:r>
          </w:p>
        </w:tc>
        <w:tc>
          <w:tcPr>
            <w:tcW w:w="600" w:type="dxa"/>
            <w:vAlign w:val="top"/>
          </w:tcPr>
          <w:p w14:paraId="7A7883FC">
            <w:pPr>
              <w:spacing w:before="9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5FF6674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56056</w:t>
            </w:r>
          </w:p>
        </w:tc>
        <w:tc>
          <w:tcPr>
            <w:tcW w:w="1218" w:type="dxa"/>
            <w:vAlign w:val="top"/>
          </w:tcPr>
          <w:p w14:paraId="6AF4FF7D">
            <w:pPr>
              <w:spacing w:before="144"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29C1E63">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67A61F92">
            <w:pPr>
              <w:rPr>
                <w:rFonts w:hint="eastAsia" w:ascii="仿宋_GB2312" w:hAnsi="仿宋_GB2312" w:eastAsia="仿宋_GB2312" w:cs="仿宋_GB2312"/>
                <w:snapToGrid w:val="0"/>
                <w:color w:val="000000"/>
                <w:kern w:val="0"/>
                <w:sz w:val="28"/>
                <w:szCs w:val="28"/>
              </w:rPr>
            </w:pPr>
          </w:p>
        </w:tc>
      </w:tr>
      <w:tr w14:paraId="51209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A9AC1C1">
            <w:pPr>
              <w:spacing w:before="153"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17</w:t>
            </w:r>
          </w:p>
        </w:tc>
        <w:tc>
          <w:tcPr>
            <w:tcW w:w="1596" w:type="dxa"/>
            <w:vAlign w:val="top"/>
          </w:tcPr>
          <w:p w14:paraId="4266296D">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大盖布</w:t>
            </w:r>
          </w:p>
        </w:tc>
        <w:tc>
          <w:tcPr>
            <w:tcW w:w="600" w:type="dxa"/>
            <w:vAlign w:val="top"/>
          </w:tcPr>
          <w:p w14:paraId="2A2212DD">
            <w:pPr>
              <w:spacing w:before="103"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2B829E81">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114268</w:t>
            </w:r>
          </w:p>
        </w:tc>
        <w:tc>
          <w:tcPr>
            <w:tcW w:w="1218" w:type="dxa"/>
            <w:vAlign w:val="top"/>
          </w:tcPr>
          <w:p w14:paraId="22E5451C">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4CA95B4">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0A95D52C">
            <w:pPr>
              <w:rPr>
                <w:rFonts w:hint="eastAsia" w:ascii="仿宋_GB2312" w:hAnsi="仿宋_GB2312" w:eastAsia="仿宋_GB2312" w:cs="仿宋_GB2312"/>
                <w:snapToGrid w:val="0"/>
                <w:color w:val="000000"/>
                <w:kern w:val="0"/>
                <w:sz w:val="28"/>
                <w:szCs w:val="28"/>
              </w:rPr>
            </w:pPr>
          </w:p>
        </w:tc>
      </w:tr>
      <w:tr w14:paraId="4A28A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5B059AF">
            <w:pPr>
              <w:spacing w:before="154"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18</w:t>
            </w:r>
          </w:p>
        </w:tc>
        <w:tc>
          <w:tcPr>
            <w:tcW w:w="1596" w:type="dxa"/>
            <w:vAlign w:val="top"/>
          </w:tcPr>
          <w:p w14:paraId="1AB2B338">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中盖布</w:t>
            </w:r>
          </w:p>
        </w:tc>
        <w:tc>
          <w:tcPr>
            <w:tcW w:w="600" w:type="dxa"/>
            <w:vAlign w:val="top"/>
          </w:tcPr>
          <w:p w14:paraId="52C8A791">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DD513E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28028</w:t>
            </w:r>
          </w:p>
        </w:tc>
        <w:tc>
          <w:tcPr>
            <w:tcW w:w="1218" w:type="dxa"/>
            <w:vAlign w:val="top"/>
          </w:tcPr>
          <w:p w14:paraId="596D28D1">
            <w:pPr>
              <w:spacing w:before="15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47BDE25">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C19910F">
            <w:pPr>
              <w:rPr>
                <w:rFonts w:hint="eastAsia" w:ascii="仿宋_GB2312" w:hAnsi="仿宋_GB2312" w:eastAsia="仿宋_GB2312" w:cs="仿宋_GB2312"/>
                <w:snapToGrid w:val="0"/>
                <w:color w:val="000000"/>
                <w:kern w:val="0"/>
                <w:sz w:val="28"/>
                <w:szCs w:val="28"/>
              </w:rPr>
            </w:pPr>
          </w:p>
        </w:tc>
      </w:tr>
      <w:tr w14:paraId="63AEE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7B6B0FE">
            <w:pPr>
              <w:spacing w:before="144"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19</w:t>
            </w:r>
          </w:p>
        </w:tc>
        <w:tc>
          <w:tcPr>
            <w:tcW w:w="1596" w:type="dxa"/>
            <w:vAlign w:val="top"/>
          </w:tcPr>
          <w:p w14:paraId="32A199E7">
            <w:pPr>
              <w:spacing w:before="9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大包布</w:t>
            </w:r>
          </w:p>
        </w:tc>
        <w:tc>
          <w:tcPr>
            <w:tcW w:w="600" w:type="dxa"/>
            <w:vAlign w:val="top"/>
          </w:tcPr>
          <w:p w14:paraId="09831F57">
            <w:pPr>
              <w:spacing w:before="9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378AB2E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23716</w:t>
            </w:r>
          </w:p>
        </w:tc>
        <w:tc>
          <w:tcPr>
            <w:tcW w:w="1218" w:type="dxa"/>
            <w:vAlign w:val="top"/>
          </w:tcPr>
          <w:p w14:paraId="6FE94124">
            <w:pPr>
              <w:spacing w:before="14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BDE5DD3">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8F81529">
            <w:pPr>
              <w:rPr>
                <w:rFonts w:hint="eastAsia" w:ascii="仿宋_GB2312" w:hAnsi="仿宋_GB2312" w:eastAsia="仿宋_GB2312" w:cs="仿宋_GB2312"/>
                <w:snapToGrid w:val="0"/>
                <w:color w:val="000000"/>
                <w:kern w:val="0"/>
                <w:sz w:val="28"/>
                <w:szCs w:val="28"/>
              </w:rPr>
            </w:pPr>
          </w:p>
        </w:tc>
      </w:tr>
      <w:tr w14:paraId="3BC97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0B7E300">
            <w:pPr>
              <w:spacing w:before="146"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20</w:t>
            </w:r>
          </w:p>
        </w:tc>
        <w:tc>
          <w:tcPr>
            <w:tcW w:w="1596" w:type="dxa"/>
            <w:vAlign w:val="top"/>
          </w:tcPr>
          <w:p w14:paraId="0A47B4EA">
            <w:pPr>
              <w:spacing w:before="9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中包布</w:t>
            </w:r>
          </w:p>
        </w:tc>
        <w:tc>
          <w:tcPr>
            <w:tcW w:w="600" w:type="dxa"/>
            <w:vAlign w:val="top"/>
          </w:tcPr>
          <w:p w14:paraId="4B6E5900">
            <w:pPr>
              <w:spacing w:before="9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2A77289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43120</w:t>
            </w:r>
          </w:p>
        </w:tc>
        <w:tc>
          <w:tcPr>
            <w:tcW w:w="1218" w:type="dxa"/>
            <w:vAlign w:val="top"/>
          </w:tcPr>
          <w:p w14:paraId="3E107DE7">
            <w:pPr>
              <w:spacing w:before="14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21D84E8">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67ACF72">
            <w:pPr>
              <w:rPr>
                <w:rFonts w:hint="eastAsia" w:ascii="仿宋_GB2312" w:hAnsi="仿宋_GB2312" w:eastAsia="仿宋_GB2312" w:cs="仿宋_GB2312"/>
                <w:snapToGrid w:val="0"/>
                <w:color w:val="000000"/>
                <w:kern w:val="0"/>
                <w:sz w:val="28"/>
                <w:szCs w:val="28"/>
              </w:rPr>
            </w:pPr>
          </w:p>
        </w:tc>
      </w:tr>
      <w:tr w14:paraId="2DE6E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5C6D89F">
            <w:pPr>
              <w:spacing w:before="155"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21</w:t>
            </w:r>
          </w:p>
        </w:tc>
        <w:tc>
          <w:tcPr>
            <w:tcW w:w="1596" w:type="dxa"/>
            <w:vAlign w:val="top"/>
          </w:tcPr>
          <w:p w14:paraId="0FCC5BA6">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小包布</w:t>
            </w:r>
          </w:p>
        </w:tc>
        <w:tc>
          <w:tcPr>
            <w:tcW w:w="600" w:type="dxa"/>
            <w:vAlign w:val="top"/>
          </w:tcPr>
          <w:p w14:paraId="538388D4">
            <w:pPr>
              <w:spacing w:before="10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BA3230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18392</w:t>
            </w:r>
          </w:p>
        </w:tc>
        <w:tc>
          <w:tcPr>
            <w:tcW w:w="1218" w:type="dxa"/>
            <w:vAlign w:val="top"/>
          </w:tcPr>
          <w:p w14:paraId="7F9AF208">
            <w:pPr>
              <w:spacing w:before="15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58C8A14">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0B39A19">
            <w:pPr>
              <w:rPr>
                <w:rFonts w:hint="eastAsia" w:ascii="仿宋_GB2312" w:hAnsi="仿宋_GB2312" w:eastAsia="仿宋_GB2312" w:cs="仿宋_GB2312"/>
                <w:snapToGrid w:val="0"/>
                <w:color w:val="000000"/>
                <w:kern w:val="0"/>
                <w:sz w:val="28"/>
                <w:szCs w:val="28"/>
              </w:rPr>
            </w:pPr>
          </w:p>
        </w:tc>
      </w:tr>
      <w:tr w14:paraId="0B29A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5398E5E">
            <w:pPr>
              <w:spacing w:before="157"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22</w:t>
            </w:r>
          </w:p>
        </w:tc>
        <w:tc>
          <w:tcPr>
            <w:tcW w:w="1596" w:type="dxa"/>
            <w:vAlign w:val="top"/>
          </w:tcPr>
          <w:p w14:paraId="5B4C057F">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伤口盖布</w:t>
            </w:r>
          </w:p>
        </w:tc>
        <w:tc>
          <w:tcPr>
            <w:tcW w:w="600" w:type="dxa"/>
            <w:vAlign w:val="top"/>
          </w:tcPr>
          <w:p w14:paraId="266A7963">
            <w:pPr>
              <w:spacing w:before="10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FAC8B1A">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97020</w:t>
            </w:r>
          </w:p>
        </w:tc>
        <w:tc>
          <w:tcPr>
            <w:tcW w:w="1218" w:type="dxa"/>
            <w:vAlign w:val="top"/>
          </w:tcPr>
          <w:p w14:paraId="72BC9B67">
            <w:pPr>
              <w:spacing w:before="15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9F9979F">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EBC8852">
            <w:pPr>
              <w:rPr>
                <w:rFonts w:hint="eastAsia" w:ascii="仿宋_GB2312" w:hAnsi="仿宋_GB2312" w:eastAsia="仿宋_GB2312" w:cs="仿宋_GB2312"/>
                <w:snapToGrid w:val="0"/>
                <w:color w:val="000000"/>
                <w:kern w:val="0"/>
                <w:sz w:val="28"/>
                <w:szCs w:val="28"/>
              </w:rPr>
            </w:pPr>
          </w:p>
        </w:tc>
      </w:tr>
      <w:tr w14:paraId="7769F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69D43AD">
            <w:pPr>
              <w:spacing w:before="147"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23</w:t>
            </w:r>
          </w:p>
        </w:tc>
        <w:tc>
          <w:tcPr>
            <w:tcW w:w="1596" w:type="dxa"/>
            <w:vAlign w:val="top"/>
          </w:tcPr>
          <w:p w14:paraId="6778193B">
            <w:pPr>
              <w:spacing w:before="9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麻醉带</w:t>
            </w:r>
          </w:p>
        </w:tc>
        <w:tc>
          <w:tcPr>
            <w:tcW w:w="600" w:type="dxa"/>
            <w:vAlign w:val="top"/>
          </w:tcPr>
          <w:p w14:paraId="4E48782E">
            <w:pPr>
              <w:spacing w:before="9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7BA670D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12540</w:t>
            </w:r>
          </w:p>
        </w:tc>
        <w:tc>
          <w:tcPr>
            <w:tcW w:w="1218" w:type="dxa"/>
            <w:vAlign w:val="top"/>
          </w:tcPr>
          <w:p w14:paraId="6F8EBBB4">
            <w:pPr>
              <w:spacing w:before="147"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3F7C9BC">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743305FC">
            <w:pPr>
              <w:rPr>
                <w:rFonts w:hint="eastAsia" w:ascii="仿宋_GB2312" w:hAnsi="仿宋_GB2312" w:eastAsia="仿宋_GB2312" w:cs="仿宋_GB2312"/>
                <w:snapToGrid w:val="0"/>
                <w:color w:val="000000"/>
                <w:kern w:val="0"/>
                <w:sz w:val="28"/>
                <w:szCs w:val="28"/>
              </w:rPr>
            </w:pPr>
          </w:p>
        </w:tc>
      </w:tr>
      <w:tr w14:paraId="680EB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81EBDE7">
            <w:pPr>
              <w:spacing w:before="148"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24</w:t>
            </w:r>
          </w:p>
        </w:tc>
        <w:tc>
          <w:tcPr>
            <w:tcW w:w="1596" w:type="dxa"/>
            <w:vAlign w:val="top"/>
          </w:tcPr>
          <w:p w14:paraId="22C92EAA">
            <w:pPr>
              <w:spacing w:before="9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手术纱布</w:t>
            </w:r>
          </w:p>
        </w:tc>
        <w:tc>
          <w:tcPr>
            <w:tcW w:w="600" w:type="dxa"/>
            <w:vAlign w:val="top"/>
          </w:tcPr>
          <w:p w14:paraId="7D2702F0">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5"/>
                <w:sz w:val="28"/>
                <w:szCs w:val="28"/>
              </w:rPr>
              <w:t>公斤</w:t>
            </w:r>
          </w:p>
        </w:tc>
        <w:tc>
          <w:tcPr>
            <w:tcW w:w="1248" w:type="dxa"/>
            <w:vAlign w:val="center"/>
          </w:tcPr>
          <w:p w14:paraId="096E2E24">
            <w:pPr>
              <w:keepNext w:val="0"/>
              <w:keepLines w:val="0"/>
              <w:widowControl/>
              <w:suppressLineNumbers w:val="0"/>
              <w:jc w:val="center"/>
              <w:textAlignment w:val="center"/>
              <w:rPr>
                <w:rFonts w:hint="default"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942</w:t>
            </w:r>
          </w:p>
        </w:tc>
        <w:tc>
          <w:tcPr>
            <w:tcW w:w="1218" w:type="dxa"/>
            <w:vAlign w:val="top"/>
          </w:tcPr>
          <w:p w14:paraId="5D3B45A7">
            <w:pPr>
              <w:spacing w:before="14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D79ECE0">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7012DBB">
            <w:pPr>
              <w:rPr>
                <w:rFonts w:hint="eastAsia" w:ascii="仿宋_GB2312" w:hAnsi="仿宋_GB2312" w:eastAsia="仿宋_GB2312" w:cs="仿宋_GB2312"/>
                <w:snapToGrid w:val="0"/>
                <w:color w:val="000000"/>
                <w:kern w:val="0"/>
                <w:sz w:val="28"/>
                <w:szCs w:val="28"/>
              </w:rPr>
            </w:pPr>
          </w:p>
        </w:tc>
      </w:tr>
      <w:tr w14:paraId="0D4BD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DFEB1D4">
            <w:pPr>
              <w:spacing w:before="148"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25</w:t>
            </w:r>
          </w:p>
        </w:tc>
        <w:tc>
          <w:tcPr>
            <w:tcW w:w="1596" w:type="dxa"/>
            <w:vAlign w:val="top"/>
          </w:tcPr>
          <w:p w14:paraId="3B71A625">
            <w:pPr>
              <w:spacing w:before="9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污物袋</w:t>
            </w:r>
          </w:p>
        </w:tc>
        <w:tc>
          <w:tcPr>
            <w:tcW w:w="600" w:type="dxa"/>
            <w:vAlign w:val="top"/>
          </w:tcPr>
          <w:p w14:paraId="2E94436D">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093E012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DD8C937">
            <w:pPr>
              <w:spacing w:before="14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49CE6E9">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5D8A104">
            <w:pPr>
              <w:rPr>
                <w:rFonts w:hint="eastAsia" w:ascii="仿宋_GB2312" w:hAnsi="仿宋_GB2312" w:eastAsia="仿宋_GB2312" w:cs="仿宋_GB2312"/>
                <w:snapToGrid w:val="0"/>
                <w:color w:val="000000"/>
                <w:kern w:val="0"/>
                <w:sz w:val="28"/>
                <w:szCs w:val="28"/>
              </w:rPr>
            </w:pPr>
          </w:p>
        </w:tc>
      </w:tr>
      <w:tr w14:paraId="63109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CF326C0">
            <w:pPr>
              <w:spacing w:before="158"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26</w:t>
            </w:r>
          </w:p>
        </w:tc>
        <w:tc>
          <w:tcPr>
            <w:tcW w:w="1596" w:type="dxa"/>
            <w:vAlign w:val="top"/>
          </w:tcPr>
          <w:p w14:paraId="0A32DE13">
            <w:pPr>
              <w:spacing w:before="10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布袋</w:t>
            </w:r>
          </w:p>
        </w:tc>
        <w:tc>
          <w:tcPr>
            <w:tcW w:w="600" w:type="dxa"/>
            <w:vAlign w:val="top"/>
          </w:tcPr>
          <w:p w14:paraId="474D2FB4">
            <w:pPr>
              <w:spacing w:before="10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27A9E1C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1254</w:t>
            </w:r>
          </w:p>
        </w:tc>
        <w:tc>
          <w:tcPr>
            <w:tcW w:w="1218" w:type="dxa"/>
            <w:vAlign w:val="top"/>
          </w:tcPr>
          <w:p w14:paraId="7E569566">
            <w:pPr>
              <w:spacing w:before="15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7380525">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13AE8D0">
            <w:pPr>
              <w:rPr>
                <w:rFonts w:hint="eastAsia" w:ascii="仿宋_GB2312" w:hAnsi="仿宋_GB2312" w:eastAsia="仿宋_GB2312" w:cs="仿宋_GB2312"/>
                <w:snapToGrid w:val="0"/>
                <w:color w:val="000000"/>
                <w:kern w:val="0"/>
                <w:sz w:val="28"/>
                <w:szCs w:val="28"/>
              </w:rPr>
            </w:pPr>
          </w:p>
        </w:tc>
      </w:tr>
      <w:tr w14:paraId="4F7E5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65D8D11">
            <w:pPr>
              <w:spacing w:before="149"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27</w:t>
            </w:r>
          </w:p>
        </w:tc>
        <w:tc>
          <w:tcPr>
            <w:tcW w:w="1596" w:type="dxa"/>
            <w:vAlign w:val="top"/>
          </w:tcPr>
          <w:p w14:paraId="06C87522">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信袋</w:t>
            </w:r>
          </w:p>
        </w:tc>
        <w:tc>
          <w:tcPr>
            <w:tcW w:w="600" w:type="dxa"/>
            <w:vAlign w:val="top"/>
          </w:tcPr>
          <w:p w14:paraId="3B6E090A">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6DB343C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13070895">
            <w:pPr>
              <w:spacing w:before="149"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0A35E1B">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E9AF6F4">
            <w:pPr>
              <w:rPr>
                <w:rFonts w:hint="eastAsia" w:ascii="仿宋_GB2312" w:hAnsi="仿宋_GB2312" w:eastAsia="仿宋_GB2312" w:cs="仿宋_GB2312"/>
                <w:snapToGrid w:val="0"/>
                <w:color w:val="000000"/>
                <w:kern w:val="0"/>
                <w:sz w:val="28"/>
                <w:szCs w:val="28"/>
              </w:rPr>
            </w:pPr>
          </w:p>
        </w:tc>
      </w:tr>
      <w:tr w14:paraId="03163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72152BD">
            <w:pPr>
              <w:spacing w:before="149"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28</w:t>
            </w:r>
          </w:p>
        </w:tc>
        <w:tc>
          <w:tcPr>
            <w:tcW w:w="1596" w:type="dxa"/>
            <w:vAlign w:val="top"/>
          </w:tcPr>
          <w:p w14:paraId="0DA7F663">
            <w:pPr>
              <w:spacing w:before="96"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马袋</w:t>
            </w:r>
          </w:p>
        </w:tc>
        <w:tc>
          <w:tcPr>
            <w:tcW w:w="600" w:type="dxa"/>
            <w:vAlign w:val="top"/>
          </w:tcPr>
          <w:p w14:paraId="5CF51945">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64E8E8A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28EDBF8">
            <w:pPr>
              <w:spacing w:before="149"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9574AEA">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7D572F1">
            <w:pPr>
              <w:rPr>
                <w:rFonts w:hint="eastAsia" w:ascii="仿宋_GB2312" w:hAnsi="仿宋_GB2312" w:eastAsia="仿宋_GB2312" w:cs="仿宋_GB2312"/>
                <w:snapToGrid w:val="0"/>
                <w:color w:val="000000"/>
                <w:kern w:val="0"/>
                <w:sz w:val="28"/>
                <w:szCs w:val="28"/>
              </w:rPr>
            </w:pPr>
          </w:p>
        </w:tc>
      </w:tr>
      <w:tr w14:paraId="6D3C7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3E85E02">
            <w:pPr>
              <w:spacing w:before="149"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29</w:t>
            </w:r>
          </w:p>
        </w:tc>
        <w:tc>
          <w:tcPr>
            <w:tcW w:w="1596" w:type="dxa"/>
            <w:vAlign w:val="top"/>
          </w:tcPr>
          <w:p w14:paraId="5AE7B426">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腹带</w:t>
            </w:r>
          </w:p>
        </w:tc>
        <w:tc>
          <w:tcPr>
            <w:tcW w:w="600" w:type="dxa"/>
            <w:vAlign w:val="top"/>
          </w:tcPr>
          <w:p w14:paraId="55D0920C">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43775C7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3F712C01">
            <w:pPr>
              <w:spacing w:before="148"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572BB96">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54128BA9">
            <w:pPr>
              <w:rPr>
                <w:rFonts w:hint="eastAsia" w:ascii="仿宋_GB2312" w:hAnsi="仿宋_GB2312" w:eastAsia="仿宋_GB2312" w:cs="仿宋_GB2312"/>
                <w:snapToGrid w:val="0"/>
                <w:color w:val="000000"/>
                <w:kern w:val="0"/>
                <w:sz w:val="28"/>
                <w:szCs w:val="28"/>
              </w:rPr>
            </w:pPr>
          </w:p>
        </w:tc>
      </w:tr>
      <w:tr w14:paraId="4945D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1A18D74">
            <w:pPr>
              <w:spacing w:before="149"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30</w:t>
            </w:r>
          </w:p>
        </w:tc>
        <w:tc>
          <w:tcPr>
            <w:tcW w:w="1596" w:type="dxa"/>
            <w:vAlign w:val="top"/>
          </w:tcPr>
          <w:p w14:paraId="6C905CCC">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5"/>
                <w:sz w:val="28"/>
                <w:szCs w:val="28"/>
              </w:rPr>
              <w:t>绑带</w:t>
            </w:r>
          </w:p>
        </w:tc>
        <w:tc>
          <w:tcPr>
            <w:tcW w:w="600" w:type="dxa"/>
            <w:vAlign w:val="top"/>
          </w:tcPr>
          <w:p w14:paraId="1AF822A9">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75247DA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17765</w:t>
            </w:r>
          </w:p>
        </w:tc>
        <w:tc>
          <w:tcPr>
            <w:tcW w:w="1218" w:type="dxa"/>
            <w:vAlign w:val="top"/>
          </w:tcPr>
          <w:p w14:paraId="2135279D">
            <w:pPr>
              <w:spacing w:before="149"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24AC3FD">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294D1522">
            <w:pPr>
              <w:rPr>
                <w:rFonts w:hint="eastAsia" w:ascii="仿宋_GB2312" w:hAnsi="仿宋_GB2312" w:eastAsia="仿宋_GB2312" w:cs="仿宋_GB2312"/>
                <w:snapToGrid w:val="0"/>
                <w:color w:val="000000"/>
                <w:kern w:val="0"/>
                <w:sz w:val="28"/>
                <w:szCs w:val="28"/>
              </w:rPr>
            </w:pPr>
          </w:p>
        </w:tc>
      </w:tr>
      <w:tr w14:paraId="2D31D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3AFF961">
            <w:pPr>
              <w:spacing w:before="148"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31</w:t>
            </w:r>
          </w:p>
        </w:tc>
        <w:tc>
          <w:tcPr>
            <w:tcW w:w="1596" w:type="dxa"/>
            <w:vAlign w:val="top"/>
          </w:tcPr>
          <w:p w14:paraId="4726BA5E">
            <w:pPr>
              <w:spacing w:before="96"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夹包裙</w:t>
            </w:r>
          </w:p>
        </w:tc>
        <w:tc>
          <w:tcPr>
            <w:tcW w:w="600" w:type="dxa"/>
            <w:vAlign w:val="top"/>
          </w:tcPr>
          <w:p w14:paraId="55F1DCEF">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146075F6">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64D1D47B">
            <w:pPr>
              <w:spacing w:before="149"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E0AF8FB">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71C8FD9">
            <w:pPr>
              <w:rPr>
                <w:rFonts w:hint="eastAsia" w:ascii="仿宋_GB2312" w:hAnsi="仿宋_GB2312" w:eastAsia="仿宋_GB2312" w:cs="仿宋_GB2312"/>
                <w:snapToGrid w:val="0"/>
                <w:color w:val="000000"/>
                <w:kern w:val="0"/>
                <w:sz w:val="28"/>
                <w:szCs w:val="28"/>
              </w:rPr>
            </w:pPr>
          </w:p>
        </w:tc>
      </w:tr>
      <w:tr w14:paraId="403BD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9929BBD">
            <w:pPr>
              <w:spacing w:before="150"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32</w:t>
            </w:r>
          </w:p>
        </w:tc>
        <w:tc>
          <w:tcPr>
            <w:tcW w:w="1596" w:type="dxa"/>
            <w:vAlign w:val="top"/>
          </w:tcPr>
          <w:p w14:paraId="71F29FB6">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9"/>
                <w:sz w:val="28"/>
                <w:szCs w:val="28"/>
              </w:rPr>
              <w:t>大毛巾</w:t>
            </w:r>
          </w:p>
        </w:tc>
        <w:tc>
          <w:tcPr>
            <w:tcW w:w="600" w:type="dxa"/>
            <w:vAlign w:val="top"/>
          </w:tcPr>
          <w:p w14:paraId="54619414">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71C4A3D">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3635561C">
            <w:pPr>
              <w:spacing w:before="150"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3085AAF">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2146688">
            <w:pPr>
              <w:rPr>
                <w:rFonts w:hint="eastAsia" w:ascii="仿宋_GB2312" w:hAnsi="仿宋_GB2312" w:eastAsia="仿宋_GB2312" w:cs="仿宋_GB2312"/>
                <w:snapToGrid w:val="0"/>
                <w:color w:val="000000"/>
                <w:kern w:val="0"/>
                <w:sz w:val="28"/>
                <w:szCs w:val="28"/>
              </w:rPr>
            </w:pPr>
          </w:p>
        </w:tc>
      </w:tr>
      <w:tr w14:paraId="1005C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5A3759A">
            <w:pPr>
              <w:spacing w:before="150"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33</w:t>
            </w:r>
          </w:p>
        </w:tc>
        <w:tc>
          <w:tcPr>
            <w:tcW w:w="1596" w:type="dxa"/>
            <w:vAlign w:val="top"/>
          </w:tcPr>
          <w:p w14:paraId="22199FAE">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婴儿衣</w:t>
            </w:r>
          </w:p>
        </w:tc>
        <w:tc>
          <w:tcPr>
            <w:tcW w:w="600" w:type="dxa"/>
            <w:vAlign w:val="top"/>
          </w:tcPr>
          <w:p w14:paraId="3CFC1A25">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4BE34EA5">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4180</w:t>
            </w:r>
          </w:p>
        </w:tc>
        <w:tc>
          <w:tcPr>
            <w:tcW w:w="1218" w:type="dxa"/>
            <w:vAlign w:val="top"/>
          </w:tcPr>
          <w:p w14:paraId="1147AAB1">
            <w:pPr>
              <w:spacing w:before="150"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0986F32">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0DDFD0B8">
            <w:pPr>
              <w:rPr>
                <w:rFonts w:hint="eastAsia" w:ascii="仿宋_GB2312" w:hAnsi="仿宋_GB2312" w:eastAsia="仿宋_GB2312" w:cs="仿宋_GB2312"/>
                <w:snapToGrid w:val="0"/>
                <w:color w:val="000000"/>
                <w:kern w:val="0"/>
                <w:sz w:val="28"/>
                <w:szCs w:val="28"/>
              </w:rPr>
            </w:pPr>
          </w:p>
        </w:tc>
      </w:tr>
      <w:tr w14:paraId="0AD2B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CD3C851">
            <w:pPr>
              <w:spacing w:before="150"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34</w:t>
            </w:r>
          </w:p>
        </w:tc>
        <w:tc>
          <w:tcPr>
            <w:tcW w:w="1596" w:type="dxa"/>
            <w:vAlign w:val="top"/>
          </w:tcPr>
          <w:p w14:paraId="62D400E7">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婴儿冬衣</w:t>
            </w:r>
          </w:p>
        </w:tc>
        <w:tc>
          <w:tcPr>
            <w:tcW w:w="600" w:type="dxa"/>
            <w:vAlign w:val="top"/>
          </w:tcPr>
          <w:p w14:paraId="2FBB23C6">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4E401A78">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7ACBBD29">
            <w:pPr>
              <w:spacing w:before="149"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FFFF918">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BA142E9">
            <w:pPr>
              <w:rPr>
                <w:rFonts w:hint="eastAsia" w:ascii="仿宋_GB2312" w:hAnsi="仿宋_GB2312" w:eastAsia="仿宋_GB2312" w:cs="仿宋_GB2312"/>
                <w:snapToGrid w:val="0"/>
                <w:color w:val="000000"/>
                <w:kern w:val="0"/>
                <w:sz w:val="28"/>
                <w:szCs w:val="28"/>
              </w:rPr>
            </w:pPr>
          </w:p>
        </w:tc>
      </w:tr>
      <w:tr w14:paraId="0136E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F1EBF07">
            <w:pPr>
              <w:spacing w:before="150"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35</w:t>
            </w:r>
          </w:p>
        </w:tc>
        <w:tc>
          <w:tcPr>
            <w:tcW w:w="1596" w:type="dxa"/>
            <w:vAlign w:val="top"/>
          </w:tcPr>
          <w:p w14:paraId="03A51CFA">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小床罩</w:t>
            </w:r>
          </w:p>
        </w:tc>
        <w:tc>
          <w:tcPr>
            <w:tcW w:w="600" w:type="dxa"/>
            <w:vAlign w:val="top"/>
          </w:tcPr>
          <w:p w14:paraId="7A1056A7">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2DE05D8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13585</w:t>
            </w:r>
          </w:p>
        </w:tc>
        <w:tc>
          <w:tcPr>
            <w:tcW w:w="1218" w:type="dxa"/>
            <w:vAlign w:val="top"/>
          </w:tcPr>
          <w:p w14:paraId="10ED5295">
            <w:pPr>
              <w:spacing w:before="149"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5F5DAE7">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004D850">
            <w:pPr>
              <w:rPr>
                <w:rFonts w:hint="eastAsia" w:ascii="仿宋_GB2312" w:hAnsi="仿宋_GB2312" w:eastAsia="仿宋_GB2312" w:cs="仿宋_GB2312"/>
                <w:sz w:val="28"/>
                <w:szCs w:val="28"/>
              </w:rPr>
            </w:pPr>
          </w:p>
        </w:tc>
      </w:tr>
      <w:tr w14:paraId="4A802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20366A8">
            <w:pPr>
              <w:spacing w:before="150"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36</w:t>
            </w:r>
          </w:p>
        </w:tc>
        <w:tc>
          <w:tcPr>
            <w:tcW w:w="1596" w:type="dxa"/>
            <w:vAlign w:val="top"/>
          </w:tcPr>
          <w:p w14:paraId="48D2EAB3">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小被套</w:t>
            </w:r>
          </w:p>
        </w:tc>
        <w:tc>
          <w:tcPr>
            <w:tcW w:w="600" w:type="dxa"/>
            <w:vAlign w:val="top"/>
          </w:tcPr>
          <w:p w14:paraId="21AFE99A">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645AAB1">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4598</w:t>
            </w:r>
          </w:p>
        </w:tc>
        <w:tc>
          <w:tcPr>
            <w:tcW w:w="1218" w:type="dxa"/>
            <w:vAlign w:val="top"/>
          </w:tcPr>
          <w:p w14:paraId="5AE1C8B9">
            <w:pPr>
              <w:spacing w:before="149"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7883A50">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36FE3BF3">
            <w:pPr>
              <w:rPr>
                <w:rFonts w:hint="eastAsia" w:ascii="仿宋_GB2312" w:hAnsi="仿宋_GB2312" w:eastAsia="仿宋_GB2312" w:cs="仿宋_GB2312"/>
                <w:snapToGrid w:val="0"/>
                <w:color w:val="000000"/>
                <w:kern w:val="0"/>
                <w:sz w:val="28"/>
                <w:szCs w:val="28"/>
              </w:rPr>
            </w:pPr>
          </w:p>
        </w:tc>
      </w:tr>
      <w:tr w14:paraId="3E596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02950E5">
            <w:pPr>
              <w:spacing w:before="151"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37</w:t>
            </w:r>
          </w:p>
        </w:tc>
        <w:tc>
          <w:tcPr>
            <w:tcW w:w="1596" w:type="dxa"/>
            <w:vAlign w:val="top"/>
          </w:tcPr>
          <w:p w14:paraId="65A3CD0C">
            <w:pPr>
              <w:spacing w:before="98"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小枕套</w:t>
            </w:r>
          </w:p>
        </w:tc>
        <w:tc>
          <w:tcPr>
            <w:tcW w:w="600" w:type="dxa"/>
            <w:vAlign w:val="top"/>
          </w:tcPr>
          <w:p w14:paraId="60FE9CFB">
            <w:pPr>
              <w:spacing w:before="10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F07EDC5">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FAD5569">
            <w:pPr>
              <w:spacing w:before="15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242EF96">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C2ED6EA">
            <w:pPr>
              <w:rPr>
                <w:rFonts w:hint="eastAsia" w:ascii="仿宋_GB2312" w:hAnsi="仿宋_GB2312" w:eastAsia="仿宋_GB2312" w:cs="仿宋_GB2312"/>
                <w:snapToGrid w:val="0"/>
                <w:color w:val="000000"/>
                <w:kern w:val="0"/>
                <w:sz w:val="28"/>
                <w:szCs w:val="28"/>
              </w:rPr>
            </w:pPr>
          </w:p>
        </w:tc>
      </w:tr>
      <w:tr w14:paraId="49F39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6592DB8">
            <w:pPr>
              <w:spacing w:before="161"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38</w:t>
            </w:r>
          </w:p>
        </w:tc>
        <w:tc>
          <w:tcPr>
            <w:tcW w:w="1596" w:type="dxa"/>
            <w:vAlign w:val="top"/>
          </w:tcPr>
          <w:p w14:paraId="08E53FC7">
            <w:pPr>
              <w:spacing w:before="10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床罩</w:t>
            </w:r>
          </w:p>
        </w:tc>
        <w:tc>
          <w:tcPr>
            <w:tcW w:w="600" w:type="dxa"/>
            <w:vAlign w:val="top"/>
          </w:tcPr>
          <w:p w14:paraId="3C6D2916">
            <w:pPr>
              <w:spacing w:before="11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3D67B1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2090</w:t>
            </w:r>
          </w:p>
        </w:tc>
        <w:tc>
          <w:tcPr>
            <w:tcW w:w="1218" w:type="dxa"/>
            <w:vAlign w:val="top"/>
          </w:tcPr>
          <w:p w14:paraId="475AFABB">
            <w:pPr>
              <w:spacing w:before="16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D0ADD1B">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DDCA2F0">
            <w:pPr>
              <w:rPr>
                <w:rFonts w:hint="eastAsia" w:ascii="仿宋_GB2312" w:hAnsi="仿宋_GB2312" w:eastAsia="仿宋_GB2312" w:cs="仿宋_GB2312"/>
                <w:snapToGrid w:val="0"/>
                <w:color w:val="000000"/>
                <w:kern w:val="0"/>
                <w:sz w:val="28"/>
                <w:szCs w:val="28"/>
              </w:rPr>
            </w:pPr>
          </w:p>
        </w:tc>
      </w:tr>
      <w:tr w14:paraId="4729A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DD37A70">
            <w:pPr>
              <w:spacing w:before="151"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39</w:t>
            </w:r>
          </w:p>
        </w:tc>
        <w:tc>
          <w:tcPr>
            <w:tcW w:w="1596" w:type="dxa"/>
            <w:vAlign w:val="top"/>
          </w:tcPr>
          <w:p w14:paraId="59DC449E">
            <w:pPr>
              <w:spacing w:before="98"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7"/>
                <w:sz w:val="28"/>
                <w:szCs w:val="28"/>
              </w:rPr>
              <w:t>窗帘</w:t>
            </w:r>
          </w:p>
        </w:tc>
        <w:tc>
          <w:tcPr>
            <w:tcW w:w="600" w:type="dxa"/>
            <w:vAlign w:val="top"/>
          </w:tcPr>
          <w:p w14:paraId="52910DF7">
            <w:pPr>
              <w:spacing w:before="10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33116A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8BFB629">
            <w:pPr>
              <w:spacing w:before="151"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18D6300">
            <w:pPr>
              <w:keepNext w:val="0"/>
              <w:keepLines w:val="0"/>
              <w:widowControl/>
              <w:suppressLineNumbers w:val="0"/>
              <w:jc w:val="center"/>
              <w:textAlignment w:val="center"/>
              <w:rPr>
                <w:rFonts w:hint="eastAsia" w:ascii="仿宋_GB2312" w:hAnsi="仿宋_GB2312" w:eastAsia="仿宋_GB2312" w:cs="仿宋_GB2312"/>
                <w:spacing w:val="-3"/>
                <w:sz w:val="28"/>
                <w:szCs w:val="28"/>
              </w:rPr>
            </w:pPr>
          </w:p>
        </w:tc>
        <w:tc>
          <w:tcPr>
            <w:tcW w:w="4092" w:type="dxa"/>
            <w:vAlign w:val="top"/>
          </w:tcPr>
          <w:p w14:paraId="6AFB2932">
            <w:pPr>
              <w:rPr>
                <w:rFonts w:hint="eastAsia" w:ascii="仿宋_GB2312" w:hAnsi="仿宋_GB2312" w:eastAsia="仿宋_GB2312" w:cs="仿宋_GB2312"/>
                <w:snapToGrid w:val="0"/>
                <w:color w:val="000000"/>
                <w:kern w:val="0"/>
                <w:sz w:val="28"/>
                <w:szCs w:val="28"/>
              </w:rPr>
            </w:pPr>
          </w:p>
        </w:tc>
      </w:tr>
      <w:tr w14:paraId="099CB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C11FC33">
            <w:pPr>
              <w:spacing w:before="151"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40</w:t>
            </w:r>
          </w:p>
        </w:tc>
        <w:tc>
          <w:tcPr>
            <w:tcW w:w="1596" w:type="dxa"/>
            <w:vAlign w:val="top"/>
          </w:tcPr>
          <w:p w14:paraId="7915BBA1">
            <w:pPr>
              <w:spacing w:before="9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值班床单</w:t>
            </w:r>
          </w:p>
        </w:tc>
        <w:tc>
          <w:tcPr>
            <w:tcW w:w="600" w:type="dxa"/>
            <w:vAlign w:val="top"/>
          </w:tcPr>
          <w:p w14:paraId="17D855BB">
            <w:pPr>
              <w:spacing w:before="10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2A2B9DE5">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22990</w:t>
            </w:r>
          </w:p>
        </w:tc>
        <w:tc>
          <w:tcPr>
            <w:tcW w:w="1218" w:type="dxa"/>
            <w:vAlign w:val="top"/>
          </w:tcPr>
          <w:p w14:paraId="6445431E">
            <w:pPr>
              <w:spacing w:before="15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4DCFDAC">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3F18D5B">
            <w:pPr>
              <w:rPr>
                <w:rFonts w:hint="eastAsia" w:ascii="仿宋_GB2312" w:hAnsi="仿宋_GB2312" w:eastAsia="仿宋_GB2312" w:cs="仿宋_GB2312"/>
                <w:snapToGrid w:val="0"/>
                <w:color w:val="000000"/>
                <w:kern w:val="0"/>
                <w:sz w:val="28"/>
                <w:szCs w:val="28"/>
              </w:rPr>
            </w:pPr>
          </w:p>
        </w:tc>
      </w:tr>
      <w:tr w14:paraId="6E68E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795565A">
            <w:pPr>
              <w:spacing w:before="150"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41</w:t>
            </w:r>
          </w:p>
        </w:tc>
        <w:tc>
          <w:tcPr>
            <w:tcW w:w="1596" w:type="dxa"/>
            <w:vAlign w:val="top"/>
          </w:tcPr>
          <w:p w14:paraId="666D18B8">
            <w:pPr>
              <w:spacing w:before="9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值班被套</w:t>
            </w:r>
          </w:p>
        </w:tc>
        <w:tc>
          <w:tcPr>
            <w:tcW w:w="600" w:type="dxa"/>
            <w:vAlign w:val="top"/>
          </w:tcPr>
          <w:p w14:paraId="0A975726">
            <w:pPr>
              <w:spacing w:before="10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B4E0F16">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22990</w:t>
            </w:r>
          </w:p>
        </w:tc>
        <w:tc>
          <w:tcPr>
            <w:tcW w:w="1218" w:type="dxa"/>
            <w:vAlign w:val="top"/>
          </w:tcPr>
          <w:p w14:paraId="309720C7">
            <w:pPr>
              <w:spacing w:before="151"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533107E">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FF4B1CF">
            <w:pPr>
              <w:rPr>
                <w:rFonts w:hint="eastAsia" w:ascii="仿宋_GB2312" w:hAnsi="仿宋_GB2312" w:eastAsia="仿宋_GB2312" w:cs="仿宋_GB2312"/>
                <w:snapToGrid w:val="0"/>
                <w:color w:val="000000"/>
                <w:kern w:val="0"/>
                <w:sz w:val="28"/>
                <w:szCs w:val="28"/>
              </w:rPr>
            </w:pPr>
          </w:p>
        </w:tc>
      </w:tr>
      <w:tr w14:paraId="7EED8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DC81387">
            <w:pPr>
              <w:spacing w:before="152"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42</w:t>
            </w:r>
          </w:p>
        </w:tc>
        <w:tc>
          <w:tcPr>
            <w:tcW w:w="1596" w:type="dxa"/>
            <w:vAlign w:val="top"/>
          </w:tcPr>
          <w:p w14:paraId="6AB52953">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值班枕套</w:t>
            </w:r>
          </w:p>
        </w:tc>
        <w:tc>
          <w:tcPr>
            <w:tcW w:w="600" w:type="dxa"/>
            <w:vAlign w:val="top"/>
          </w:tcPr>
          <w:p w14:paraId="710B2207">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2223C16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15122</w:t>
            </w:r>
          </w:p>
        </w:tc>
        <w:tc>
          <w:tcPr>
            <w:tcW w:w="1218" w:type="dxa"/>
            <w:vAlign w:val="top"/>
          </w:tcPr>
          <w:p w14:paraId="75B5086E">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7F9F3FE">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BE44ECB">
            <w:pPr>
              <w:rPr>
                <w:rFonts w:hint="eastAsia" w:ascii="仿宋_GB2312" w:hAnsi="仿宋_GB2312" w:eastAsia="仿宋_GB2312" w:cs="仿宋_GB2312"/>
                <w:snapToGrid w:val="0"/>
                <w:color w:val="000000"/>
                <w:kern w:val="0"/>
                <w:sz w:val="28"/>
                <w:szCs w:val="28"/>
              </w:rPr>
            </w:pPr>
          </w:p>
        </w:tc>
      </w:tr>
      <w:tr w14:paraId="1845D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244EAD2">
            <w:pPr>
              <w:spacing w:before="152"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43</w:t>
            </w:r>
          </w:p>
        </w:tc>
        <w:tc>
          <w:tcPr>
            <w:tcW w:w="1596" w:type="dxa"/>
            <w:vAlign w:val="top"/>
          </w:tcPr>
          <w:p w14:paraId="0A420EDA">
            <w:pPr>
              <w:spacing w:before="9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棉脚套</w:t>
            </w:r>
          </w:p>
        </w:tc>
        <w:tc>
          <w:tcPr>
            <w:tcW w:w="600" w:type="dxa"/>
            <w:vAlign w:val="top"/>
          </w:tcPr>
          <w:p w14:paraId="303D7236">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1CA009A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4180</w:t>
            </w:r>
          </w:p>
        </w:tc>
        <w:tc>
          <w:tcPr>
            <w:tcW w:w="1218" w:type="dxa"/>
            <w:vAlign w:val="top"/>
          </w:tcPr>
          <w:p w14:paraId="0EF6B8EA">
            <w:pPr>
              <w:spacing w:before="151"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564D0AA">
            <w:pPr>
              <w:keepNext w:val="0"/>
              <w:keepLines w:val="0"/>
              <w:widowControl/>
              <w:suppressLineNumbers w:val="0"/>
              <w:jc w:val="center"/>
              <w:textAlignment w:val="center"/>
              <w:rPr>
                <w:rFonts w:hint="eastAsia" w:ascii="仿宋_GB2312" w:hAnsi="仿宋_GB2312" w:eastAsia="仿宋_GB2312" w:cs="仿宋_GB2312"/>
                <w:color w:val="332B2D"/>
                <w:spacing w:val="-4"/>
                <w:sz w:val="28"/>
                <w:szCs w:val="28"/>
              </w:rPr>
            </w:pPr>
          </w:p>
        </w:tc>
        <w:tc>
          <w:tcPr>
            <w:tcW w:w="4092" w:type="dxa"/>
            <w:vAlign w:val="top"/>
          </w:tcPr>
          <w:p w14:paraId="50E51F14">
            <w:pPr>
              <w:rPr>
                <w:rFonts w:hint="eastAsia" w:ascii="仿宋_GB2312" w:hAnsi="仿宋_GB2312" w:eastAsia="仿宋_GB2312" w:cs="仿宋_GB2312"/>
                <w:snapToGrid w:val="0"/>
                <w:color w:val="000000"/>
                <w:kern w:val="0"/>
                <w:sz w:val="28"/>
                <w:szCs w:val="28"/>
              </w:rPr>
            </w:pPr>
          </w:p>
        </w:tc>
      </w:tr>
      <w:tr w14:paraId="496B2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FFA645F">
            <w:pPr>
              <w:spacing w:before="153"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44</w:t>
            </w:r>
          </w:p>
        </w:tc>
        <w:tc>
          <w:tcPr>
            <w:tcW w:w="1596" w:type="dxa"/>
            <w:vAlign w:val="top"/>
          </w:tcPr>
          <w:p w14:paraId="210BB1D0">
            <w:pPr>
              <w:spacing w:before="100"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腰枕芯</w:t>
            </w:r>
          </w:p>
        </w:tc>
        <w:tc>
          <w:tcPr>
            <w:tcW w:w="600" w:type="dxa"/>
            <w:vAlign w:val="top"/>
          </w:tcPr>
          <w:p w14:paraId="145415FD">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0B1D1A0A">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8360807">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F390A5F">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23E8066E">
            <w:pPr>
              <w:rPr>
                <w:rFonts w:hint="eastAsia" w:ascii="仿宋_GB2312" w:hAnsi="仿宋_GB2312" w:eastAsia="仿宋_GB2312" w:cs="仿宋_GB2312"/>
                <w:snapToGrid w:val="0"/>
                <w:color w:val="000000"/>
                <w:kern w:val="0"/>
                <w:sz w:val="28"/>
                <w:szCs w:val="28"/>
              </w:rPr>
            </w:pPr>
          </w:p>
        </w:tc>
      </w:tr>
      <w:tr w14:paraId="205C8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F776566">
            <w:pPr>
              <w:spacing w:before="163"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45</w:t>
            </w:r>
          </w:p>
        </w:tc>
        <w:tc>
          <w:tcPr>
            <w:tcW w:w="1596" w:type="dxa"/>
            <w:vAlign w:val="top"/>
          </w:tcPr>
          <w:p w14:paraId="1A2C0D9B">
            <w:pPr>
              <w:spacing w:before="110"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腰枕套</w:t>
            </w:r>
          </w:p>
        </w:tc>
        <w:tc>
          <w:tcPr>
            <w:tcW w:w="600" w:type="dxa"/>
            <w:vAlign w:val="top"/>
          </w:tcPr>
          <w:p w14:paraId="1D3BA5AB">
            <w:pPr>
              <w:spacing w:before="10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5AFB809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50345CD5">
            <w:pPr>
              <w:spacing w:before="163"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B421AFB">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2A7F321F">
            <w:pPr>
              <w:rPr>
                <w:rFonts w:hint="eastAsia" w:ascii="仿宋_GB2312" w:hAnsi="仿宋_GB2312" w:eastAsia="仿宋_GB2312" w:cs="仿宋_GB2312"/>
                <w:snapToGrid w:val="0"/>
                <w:color w:val="000000"/>
                <w:kern w:val="0"/>
                <w:sz w:val="28"/>
                <w:szCs w:val="28"/>
              </w:rPr>
            </w:pPr>
          </w:p>
        </w:tc>
      </w:tr>
      <w:tr w14:paraId="68D2E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0BD6614">
            <w:pPr>
              <w:spacing w:before="149"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46</w:t>
            </w:r>
          </w:p>
        </w:tc>
        <w:tc>
          <w:tcPr>
            <w:tcW w:w="1596" w:type="dxa"/>
            <w:vAlign w:val="top"/>
          </w:tcPr>
          <w:p w14:paraId="7AC15D7D">
            <w:pPr>
              <w:spacing w:before="98"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扶手套</w:t>
            </w:r>
          </w:p>
        </w:tc>
        <w:tc>
          <w:tcPr>
            <w:tcW w:w="600" w:type="dxa"/>
            <w:vAlign w:val="top"/>
          </w:tcPr>
          <w:p w14:paraId="67DD0D2B">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50F4FAD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AC1D214">
            <w:pPr>
              <w:spacing w:before="149"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3999DED">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816E69D">
            <w:pPr>
              <w:rPr>
                <w:rFonts w:hint="eastAsia" w:ascii="仿宋_GB2312" w:hAnsi="仿宋_GB2312" w:eastAsia="仿宋_GB2312" w:cs="仿宋_GB2312"/>
                <w:snapToGrid w:val="0"/>
                <w:color w:val="000000"/>
                <w:kern w:val="0"/>
                <w:sz w:val="28"/>
                <w:szCs w:val="28"/>
              </w:rPr>
            </w:pPr>
          </w:p>
        </w:tc>
      </w:tr>
      <w:tr w14:paraId="56E1E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B0352EC">
            <w:pPr>
              <w:spacing w:before="150"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47</w:t>
            </w:r>
          </w:p>
        </w:tc>
        <w:tc>
          <w:tcPr>
            <w:tcW w:w="1596" w:type="dxa"/>
            <w:vAlign w:val="top"/>
          </w:tcPr>
          <w:p w14:paraId="64830E47">
            <w:pPr>
              <w:spacing w:before="99"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手套</w:t>
            </w:r>
          </w:p>
        </w:tc>
        <w:tc>
          <w:tcPr>
            <w:tcW w:w="600" w:type="dxa"/>
            <w:vAlign w:val="top"/>
          </w:tcPr>
          <w:p w14:paraId="2A9FE222">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199C92D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D40B1CA">
            <w:pPr>
              <w:spacing w:before="149"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A9B815E">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5E8A084">
            <w:pPr>
              <w:rPr>
                <w:rFonts w:hint="eastAsia" w:ascii="仿宋_GB2312" w:hAnsi="仿宋_GB2312" w:eastAsia="仿宋_GB2312" w:cs="仿宋_GB2312"/>
                <w:snapToGrid w:val="0"/>
                <w:color w:val="000000"/>
                <w:kern w:val="0"/>
                <w:sz w:val="28"/>
                <w:szCs w:val="28"/>
              </w:rPr>
            </w:pPr>
          </w:p>
        </w:tc>
      </w:tr>
      <w:tr w14:paraId="59095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424F918">
            <w:pPr>
              <w:spacing w:before="150"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48</w:t>
            </w:r>
          </w:p>
        </w:tc>
        <w:tc>
          <w:tcPr>
            <w:tcW w:w="1596" w:type="dxa"/>
            <w:vAlign w:val="top"/>
          </w:tcPr>
          <w:p w14:paraId="1698B92B">
            <w:pPr>
              <w:spacing w:before="99"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椅套</w:t>
            </w:r>
          </w:p>
        </w:tc>
        <w:tc>
          <w:tcPr>
            <w:tcW w:w="600" w:type="dxa"/>
            <w:vAlign w:val="top"/>
          </w:tcPr>
          <w:p w14:paraId="56381DEA">
            <w:pPr>
              <w:spacing w:before="101"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DCCEA96">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3BC7615F">
            <w:pPr>
              <w:spacing w:before="150"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3D3C9B6">
            <w:pPr>
              <w:keepNext w:val="0"/>
              <w:keepLines w:val="0"/>
              <w:widowControl/>
              <w:suppressLineNumbers w:val="0"/>
              <w:jc w:val="center"/>
              <w:textAlignment w:val="center"/>
              <w:rPr>
                <w:rFonts w:hint="eastAsia" w:ascii="仿宋_GB2312" w:hAnsi="仿宋_GB2312" w:eastAsia="仿宋_GB2312" w:cs="仿宋_GB2312"/>
                <w:color w:val="3D3336"/>
                <w:spacing w:val="-2"/>
                <w:sz w:val="28"/>
                <w:szCs w:val="28"/>
              </w:rPr>
            </w:pPr>
          </w:p>
        </w:tc>
        <w:tc>
          <w:tcPr>
            <w:tcW w:w="4092" w:type="dxa"/>
            <w:vAlign w:val="top"/>
          </w:tcPr>
          <w:p w14:paraId="6F659F92">
            <w:pPr>
              <w:rPr>
                <w:rFonts w:hint="eastAsia" w:ascii="仿宋_GB2312" w:hAnsi="仿宋_GB2312" w:eastAsia="仿宋_GB2312" w:cs="仿宋_GB2312"/>
                <w:snapToGrid w:val="0"/>
                <w:color w:val="000000"/>
                <w:kern w:val="0"/>
                <w:sz w:val="28"/>
                <w:szCs w:val="28"/>
              </w:rPr>
            </w:pPr>
          </w:p>
        </w:tc>
      </w:tr>
      <w:tr w14:paraId="6B5284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B88581A">
            <w:pPr>
              <w:spacing w:before="151"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49</w:t>
            </w:r>
          </w:p>
        </w:tc>
        <w:tc>
          <w:tcPr>
            <w:tcW w:w="1596" w:type="dxa"/>
            <w:vAlign w:val="top"/>
          </w:tcPr>
          <w:p w14:paraId="63F50100">
            <w:pPr>
              <w:spacing w:before="100"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袖套</w:t>
            </w:r>
          </w:p>
        </w:tc>
        <w:tc>
          <w:tcPr>
            <w:tcW w:w="600" w:type="dxa"/>
            <w:vAlign w:val="top"/>
          </w:tcPr>
          <w:p w14:paraId="2F861D77">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7C84D598">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12540</w:t>
            </w:r>
          </w:p>
        </w:tc>
        <w:tc>
          <w:tcPr>
            <w:tcW w:w="1218" w:type="dxa"/>
            <w:vAlign w:val="top"/>
          </w:tcPr>
          <w:p w14:paraId="0192B369">
            <w:pPr>
              <w:spacing w:before="15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E7570D2">
            <w:pPr>
              <w:keepNext w:val="0"/>
              <w:keepLines w:val="0"/>
              <w:widowControl/>
              <w:suppressLineNumbers w:val="0"/>
              <w:jc w:val="center"/>
              <w:textAlignment w:val="center"/>
              <w:rPr>
                <w:rFonts w:hint="eastAsia" w:ascii="仿宋_GB2312" w:hAnsi="仿宋_GB2312" w:eastAsia="仿宋_GB2312" w:cs="仿宋_GB2312"/>
                <w:color w:val="3A3134"/>
                <w:spacing w:val="-2"/>
                <w:sz w:val="28"/>
                <w:szCs w:val="28"/>
              </w:rPr>
            </w:pPr>
          </w:p>
        </w:tc>
        <w:tc>
          <w:tcPr>
            <w:tcW w:w="4092" w:type="dxa"/>
            <w:vAlign w:val="top"/>
          </w:tcPr>
          <w:p w14:paraId="2B3272FA">
            <w:pPr>
              <w:rPr>
                <w:rFonts w:hint="eastAsia" w:ascii="仿宋_GB2312" w:hAnsi="仿宋_GB2312" w:eastAsia="仿宋_GB2312" w:cs="仿宋_GB2312"/>
                <w:snapToGrid w:val="0"/>
                <w:color w:val="000000"/>
                <w:kern w:val="0"/>
                <w:sz w:val="28"/>
                <w:szCs w:val="28"/>
              </w:rPr>
            </w:pPr>
          </w:p>
        </w:tc>
      </w:tr>
      <w:tr w14:paraId="55249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AC4FA2F">
            <w:pPr>
              <w:spacing w:before="151"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50</w:t>
            </w:r>
          </w:p>
        </w:tc>
        <w:tc>
          <w:tcPr>
            <w:tcW w:w="1596" w:type="dxa"/>
            <w:vAlign w:val="top"/>
          </w:tcPr>
          <w:p w14:paraId="7EF4E791">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机套</w:t>
            </w:r>
          </w:p>
        </w:tc>
        <w:tc>
          <w:tcPr>
            <w:tcW w:w="600" w:type="dxa"/>
            <w:vAlign w:val="top"/>
          </w:tcPr>
          <w:p w14:paraId="42F06EF3">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275F9EF5">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315</w:t>
            </w:r>
          </w:p>
        </w:tc>
        <w:tc>
          <w:tcPr>
            <w:tcW w:w="1218" w:type="dxa"/>
            <w:vAlign w:val="top"/>
          </w:tcPr>
          <w:p w14:paraId="70A2C8E3">
            <w:pPr>
              <w:spacing w:before="151"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BFB2B35">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BFE5209">
            <w:pPr>
              <w:rPr>
                <w:rFonts w:hint="eastAsia" w:ascii="仿宋_GB2312" w:hAnsi="仿宋_GB2312" w:eastAsia="仿宋_GB2312" w:cs="仿宋_GB2312"/>
                <w:snapToGrid w:val="0"/>
                <w:color w:val="000000"/>
                <w:kern w:val="0"/>
                <w:sz w:val="28"/>
                <w:szCs w:val="28"/>
              </w:rPr>
            </w:pPr>
          </w:p>
        </w:tc>
      </w:tr>
      <w:tr w14:paraId="7A7EB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4F25886">
            <w:pPr>
              <w:spacing w:before="151" w:line="184"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51</w:t>
            </w:r>
          </w:p>
        </w:tc>
        <w:tc>
          <w:tcPr>
            <w:tcW w:w="1596" w:type="dxa"/>
            <w:vAlign w:val="top"/>
          </w:tcPr>
          <w:p w14:paraId="2825B095">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中小孔巾</w:t>
            </w:r>
          </w:p>
        </w:tc>
        <w:tc>
          <w:tcPr>
            <w:tcW w:w="600" w:type="dxa"/>
            <w:vAlign w:val="top"/>
          </w:tcPr>
          <w:p w14:paraId="262D29D6">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BF4AA1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11286</w:t>
            </w:r>
          </w:p>
        </w:tc>
        <w:tc>
          <w:tcPr>
            <w:tcW w:w="1218" w:type="dxa"/>
            <w:vAlign w:val="top"/>
          </w:tcPr>
          <w:p w14:paraId="1A91126A">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F1DB8BA">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1C34437">
            <w:pPr>
              <w:rPr>
                <w:rFonts w:hint="eastAsia" w:ascii="仿宋_GB2312" w:hAnsi="仿宋_GB2312" w:eastAsia="仿宋_GB2312" w:cs="仿宋_GB2312"/>
                <w:snapToGrid w:val="0"/>
                <w:color w:val="000000"/>
                <w:kern w:val="0"/>
                <w:sz w:val="28"/>
                <w:szCs w:val="28"/>
              </w:rPr>
            </w:pPr>
          </w:p>
        </w:tc>
      </w:tr>
      <w:tr w14:paraId="2D9AD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FC2B899">
            <w:pPr>
              <w:spacing w:before="152"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52</w:t>
            </w:r>
          </w:p>
        </w:tc>
        <w:tc>
          <w:tcPr>
            <w:tcW w:w="1596" w:type="dxa"/>
            <w:vAlign w:val="top"/>
          </w:tcPr>
          <w:p w14:paraId="394290C8">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9"/>
                <w:sz w:val="28"/>
                <w:szCs w:val="28"/>
              </w:rPr>
              <w:t>中毛巾</w:t>
            </w:r>
          </w:p>
        </w:tc>
        <w:tc>
          <w:tcPr>
            <w:tcW w:w="600" w:type="dxa"/>
            <w:vAlign w:val="top"/>
          </w:tcPr>
          <w:p w14:paraId="4800735C">
            <w:pPr>
              <w:spacing w:before="103"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2CA5CBF4">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836</w:t>
            </w:r>
          </w:p>
        </w:tc>
        <w:tc>
          <w:tcPr>
            <w:tcW w:w="1218" w:type="dxa"/>
            <w:vAlign w:val="top"/>
          </w:tcPr>
          <w:p w14:paraId="1291F3EF">
            <w:pPr>
              <w:spacing w:before="151"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BE16843">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6726F162">
            <w:pPr>
              <w:rPr>
                <w:rFonts w:hint="eastAsia" w:ascii="仿宋_GB2312" w:hAnsi="仿宋_GB2312" w:eastAsia="仿宋_GB2312" w:cs="仿宋_GB2312"/>
                <w:snapToGrid w:val="0"/>
                <w:color w:val="000000"/>
                <w:kern w:val="0"/>
                <w:sz w:val="28"/>
                <w:szCs w:val="28"/>
              </w:rPr>
            </w:pPr>
          </w:p>
        </w:tc>
      </w:tr>
      <w:tr w14:paraId="5E8E1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9456378">
            <w:pPr>
              <w:spacing w:before="152"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53</w:t>
            </w:r>
          </w:p>
        </w:tc>
        <w:tc>
          <w:tcPr>
            <w:tcW w:w="1596" w:type="dxa"/>
            <w:vAlign w:val="top"/>
          </w:tcPr>
          <w:p w14:paraId="7562B032">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9"/>
                <w:sz w:val="28"/>
                <w:szCs w:val="28"/>
              </w:rPr>
              <w:t>小毛巾</w:t>
            </w:r>
          </w:p>
        </w:tc>
        <w:tc>
          <w:tcPr>
            <w:tcW w:w="600" w:type="dxa"/>
            <w:vAlign w:val="top"/>
          </w:tcPr>
          <w:p w14:paraId="330A7608">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3BF579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58E2544">
            <w:pPr>
              <w:spacing w:before="151"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81F76E5">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CDCC69D">
            <w:pPr>
              <w:rPr>
                <w:rFonts w:hint="eastAsia" w:ascii="仿宋_GB2312" w:hAnsi="仿宋_GB2312" w:eastAsia="仿宋_GB2312" w:cs="仿宋_GB2312"/>
                <w:snapToGrid w:val="0"/>
                <w:color w:val="000000"/>
                <w:kern w:val="0"/>
                <w:sz w:val="28"/>
                <w:szCs w:val="28"/>
              </w:rPr>
            </w:pPr>
          </w:p>
        </w:tc>
      </w:tr>
      <w:tr w14:paraId="7B217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A3AB181">
            <w:pPr>
              <w:spacing w:before="152"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54</w:t>
            </w:r>
          </w:p>
        </w:tc>
        <w:tc>
          <w:tcPr>
            <w:tcW w:w="1596" w:type="dxa"/>
            <w:vAlign w:val="top"/>
          </w:tcPr>
          <w:p w14:paraId="3261F88E">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9"/>
                <w:sz w:val="28"/>
                <w:szCs w:val="28"/>
              </w:rPr>
              <w:t>大孔巾</w:t>
            </w:r>
          </w:p>
        </w:tc>
        <w:tc>
          <w:tcPr>
            <w:tcW w:w="600" w:type="dxa"/>
            <w:vAlign w:val="top"/>
          </w:tcPr>
          <w:p w14:paraId="5CE93ED9">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64873C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9F9BC45">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08AFC18">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623D2D9B">
            <w:pPr>
              <w:rPr>
                <w:rFonts w:hint="eastAsia" w:ascii="仿宋_GB2312" w:hAnsi="仿宋_GB2312" w:eastAsia="仿宋_GB2312" w:cs="仿宋_GB2312"/>
                <w:snapToGrid w:val="0"/>
                <w:color w:val="000000"/>
                <w:kern w:val="0"/>
                <w:sz w:val="28"/>
                <w:szCs w:val="28"/>
              </w:rPr>
            </w:pPr>
          </w:p>
        </w:tc>
      </w:tr>
      <w:tr w14:paraId="10546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D767753">
            <w:pPr>
              <w:spacing w:before="155" w:line="182"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55</w:t>
            </w:r>
          </w:p>
        </w:tc>
        <w:tc>
          <w:tcPr>
            <w:tcW w:w="1596" w:type="dxa"/>
            <w:vAlign w:val="top"/>
          </w:tcPr>
          <w:p w14:paraId="51F727FA">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9"/>
                <w:sz w:val="28"/>
                <w:szCs w:val="28"/>
              </w:rPr>
              <w:t>治疗巾</w:t>
            </w:r>
          </w:p>
        </w:tc>
        <w:tc>
          <w:tcPr>
            <w:tcW w:w="600" w:type="dxa"/>
            <w:vAlign w:val="top"/>
          </w:tcPr>
          <w:p w14:paraId="0E190411">
            <w:pPr>
              <w:spacing w:before="10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2AB31B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311E746">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5DF68C9">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33854C20">
            <w:pPr>
              <w:rPr>
                <w:rFonts w:hint="eastAsia" w:ascii="仿宋_GB2312" w:hAnsi="仿宋_GB2312" w:eastAsia="仿宋_GB2312" w:cs="仿宋_GB2312"/>
                <w:snapToGrid w:val="0"/>
                <w:color w:val="000000"/>
                <w:kern w:val="0"/>
                <w:sz w:val="28"/>
                <w:szCs w:val="28"/>
              </w:rPr>
            </w:pPr>
          </w:p>
        </w:tc>
      </w:tr>
      <w:tr w14:paraId="697C7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B2CA08A">
            <w:pPr>
              <w:spacing w:before="154"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56</w:t>
            </w:r>
          </w:p>
        </w:tc>
        <w:tc>
          <w:tcPr>
            <w:tcW w:w="1596" w:type="dxa"/>
            <w:vAlign w:val="top"/>
          </w:tcPr>
          <w:p w14:paraId="22CC9EA2">
            <w:pPr>
              <w:spacing w:before="103"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参观衣</w:t>
            </w:r>
          </w:p>
        </w:tc>
        <w:tc>
          <w:tcPr>
            <w:tcW w:w="600" w:type="dxa"/>
            <w:vAlign w:val="top"/>
          </w:tcPr>
          <w:p w14:paraId="79D1C6F1">
            <w:pPr>
              <w:spacing w:before="10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53C8274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10868</w:t>
            </w:r>
          </w:p>
        </w:tc>
        <w:tc>
          <w:tcPr>
            <w:tcW w:w="1218" w:type="dxa"/>
            <w:vAlign w:val="top"/>
          </w:tcPr>
          <w:p w14:paraId="26F3EE1C">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30EAB55">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79F37EF">
            <w:pPr>
              <w:rPr>
                <w:rFonts w:hint="eastAsia" w:ascii="仿宋_GB2312" w:hAnsi="仿宋_GB2312" w:eastAsia="仿宋_GB2312" w:cs="仿宋_GB2312"/>
                <w:snapToGrid w:val="0"/>
                <w:color w:val="000000"/>
                <w:kern w:val="0"/>
                <w:sz w:val="28"/>
                <w:szCs w:val="28"/>
              </w:rPr>
            </w:pPr>
          </w:p>
        </w:tc>
      </w:tr>
      <w:tr w14:paraId="36F63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867C650">
            <w:pPr>
              <w:spacing w:before="155" w:line="182"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57</w:t>
            </w:r>
          </w:p>
        </w:tc>
        <w:tc>
          <w:tcPr>
            <w:tcW w:w="1596" w:type="dxa"/>
            <w:vAlign w:val="top"/>
          </w:tcPr>
          <w:p w14:paraId="3763DA8A">
            <w:pPr>
              <w:spacing w:before="103"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隔离衣</w:t>
            </w:r>
          </w:p>
        </w:tc>
        <w:tc>
          <w:tcPr>
            <w:tcW w:w="600" w:type="dxa"/>
            <w:vAlign w:val="top"/>
          </w:tcPr>
          <w:p w14:paraId="3A1FF77E">
            <w:pPr>
              <w:spacing w:before="10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0AED6811">
            <w:pPr>
              <w:keepNext w:val="0"/>
              <w:keepLines w:val="0"/>
              <w:widowControl/>
              <w:suppressLineNumbers w:val="0"/>
              <w:ind w:firstLine="280" w:firstLineChars="100"/>
              <w:jc w:val="both"/>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31350</w:t>
            </w:r>
          </w:p>
        </w:tc>
        <w:tc>
          <w:tcPr>
            <w:tcW w:w="1218" w:type="dxa"/>
            <w:vAlign w:val="top"/>
          </w:tcPr>
          <w:p w14:paraId="6C738212">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E704DCF">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03134E9">
            <w:pPr>
              <w:rPr>
                <w:rFonts w:hint="eastAsia" w:ascii="仿宋_GB2312" w:hAnsi="仿宋_GB2312" w:eastAsia="仿宋_GB2312" w:cs="仿宋_GB2312"/>
                <w:snapToGrid w:val="0"/>
                <w:color w:val="000000"/>
                <w:kern w:val="0"/>
                <w:sz w:val="28"/>
                <w:szCs w:val="28"/>
              </w:rPr>
            </w:pPr>
          </w:p>
        </w:tc>
      </w:tr>
      <w:tr w14:paraId="6C835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CFC4360">
            <w:pPr>
              <w:spacing w:before="144"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58</w:t>
            </w:r>
          </w:p>
        </w:tc>
        <w:tc>
          <w:tcPr>
            <w:tcW w:w="1596" w:type="dxa"/>
            <w:vAlign w:val="top"/>
          </w:tcPr>
          <w:p w14:paraId="5F4A4158">
            <w:pPr>
              <w:spacing w:before="9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海绵床垫套</w:t>
            </w:r>
          </w:p>
        </w:tc>
        <w:tc>
          <w:tcPr>
            <w:tcW w:w="600" w:type="dxa"/>
            <w:vAlign w:val="top"/>
          </w:tcPr>
          <w:p w14:paraId="7A9AF901">
            <w:pPr>
              <w:spacing w:before="9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9A3E018">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5A23801B">
            <w:pPr>
              <w:spacing w:before="144"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5512F01">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7BD0304F">
            <w:pPr>
              <w:rPr>
                <w:rFonts w:hint="eastAsia" w:ascii="仿宋_GB2312" w:hAnsi="仿宋_GB2312" w:eastAsia="仿宋_GB2312" w:cs="仿宋_GB2312"/>
                <w:snapToGrid w:val="0"/>
                <w:color w:val="000000"/>
                <w:kern w:val="0"/>
                <w:sz w:val="28"/>
                <w:szCs w:val="28"/>
              </w:rPr>
            </w:pPr>
          </w:p>
        </w:tc>
      </w:tr>
      <w:tr w14:paraId="14A33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1978465">
            <w:pPr>
              <w:spacing w:before="154" w:line="183" w:lineRule="auto"/>
              <w:ind w:left="294"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59</w:t>
            </w:r>
          </w:p>
        </w:tc>
        <w:tc>
          <w:tcPr>
            <w:tcW w:w="1596" w:type="dxa"/>
            <w:vAlign w:val="top"/>
          </w:tcPr>
          <w:p w14:paraId="3D98C315">
            <w:pPr>
              <w:spacing w:before="10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大床帘</w:t>
            </w:r>
          </w:p>
        </w:tc>
        <w:tc>
          <w:tcPr>
            <w:tcW w:w="600" w:type="dxa"/>
            <w:vAlign w:val="top"/>
          </w:tcPr>
          <w:p w14:paraId="4CE2BEC6">
            <w:pPr>
              <w:spacing w:before="10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FDC7271">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524</w:t>
            </w:r>
          </w:p>
        </w:tc>
        <w:tc>
          <w:tcPr>
            <w:tcW w:w="1218" w:type="dxa"/>
            <w:vAlign w:val="top"/>
          </w:tcPr>
          <w:p w14:paraId="59FD0EE1">
            <w:pPr>
              <w:spacing w:before="154"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D5275E7">
            <w:pPr>
              <w:keepNext w:val="0"/>
              <w:keepLines w:val="0"/>
              <w:widowControl/>
              <w:suppressLineNumbers w:val="0"/>
              <w:jc w:val="center"/>
              <w:textAlignment w:val="center"/>
              <w:rPr>
                <w:rFonts w:hint="eastAsia" w:ascii="仿宋_GB2312" w:hAnsi="仿宋_GB2312" w:eastAsia="仿宋_GB2312" w:cs="仿宋_GB2312"/>
                <w:spacing w:val="-3"/>
                <w:sz w:val="28"/>
                <w:szCs w:val="28"/>
              </w:rPr>
            </w:pPr>
          </w:p>
        </w:tc>
        <w:tc>
          <w:tcPr>
            <w:tcW w:w="4092" w:type="dxa"/>
            <w:vAlign w:val="top"/>
          </w:tcPr>
          <w:p w14:paraId="3EB46DBA">
            <w:pPr>
              <w:rPr>
                <w:rFonts w:hint="eastAsia" w:ascii="仿宋_GB2312" w:hAnsi="仿宋_GB2312" w:eastAsia="仿宋_GB2312" w:cs="仿宋_GB2312"/>
                <w:snapToGrid w:val="0"/>
                <w:color w:val="000000"/>
                <w:kern w:val="0"/>
                <w:sz w:val="28"/>
                <w:szCs w:val="28"/>
              </w:rPr>
            </w:pPr>
          </w:p>
        </w:tc>
      </w:tr>
      <w:tr w14:paraId="6955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B69EFDA">
            <w:pPr>
              <w:spacing w:before="14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60</w:t>
            </w:r>
          </w:p>
        </w:tc>
        <w:tc>
          <w:tcPr>
            <w:tcW w:w="1596" w:type="dxa"/>
            <w:vAlign w:val="top"/>
          </w:tcPr>
          <w:p w14:paraId="7A3E517D">
            <w:pPr>
              <w:spacing w:before="9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帆布托</w:t>
            </w:r>
          </w:p>
        </w:tc>
        <w:tc>
          <w:tcPr>
            <w:tcW w:w="600" w:type="dxa"/>
            <w:vAlign w:val="top"/>
          </w:tcPr>
          <w:p w14:paraId="5130DBCF">
            <w:pPr>
              <w:spacing w:before="9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14F8E24">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2090</w:t>
            </w:r>
          </w:p>
        </w:tc>
        <w:tc>
          <w:tcPr>
            <w:tcW w:w="1218" w:type="dxa"/>
            <w:vAlign w:val="top"/>
          </w:tcPr>
          <w:p w14:paraId="4D60221B">
            <w:pPr>
              <w:spacing w:before="14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2C3C113">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702FE9D6">
            <w:pPr>
              <w:rPr>
                <w:rFonts w:hint="eastAsia" w:ascii="仿宋_GB2312" w:hAnsi="仿宋_GB2312" w:eastAsia="仿宋_GB2312" w:cs="仿宋_GB2312"/>
                <w:snapToGrid w:val="0"/>
                <w:color w:val="000000"/>
                <w:kern w:val="0"/>
                <w:sz w:val="28"/>
                <w:szCs w:val="28"/>
              </w:rPr>
            </w:pPr>
          </w:p>
        </w:tc>
      </w:tr>
      <w:tr w14:paraId="23A86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C4D61BB">
            <w:pPr>
              <w:spacing w:before="144" w:line="184"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61</w:t>
            </w:r>
          </w:p>
        </w:tc>
        <w:tc>
          <w:tcPr>
            <w:tcW w:w="1596" w:type="dxa"/>
            <w:vAlign w:val="top"/>
          </w:tcPr>
          <w:p w14:paraId="7F45E3BC">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毛巾被</w:t>
            </w:r>
          </w:p>
        </w:tc>
        <w:tc>
          <w:tcPr>
            <w:tcW w:w="600" w:type="dxa"/>
            <w:vAlign w:val="top"/>
          </w:tcPr>
          <w:p w14:paraId="111671AE">
            <w:pPr>
              <w:spacing w:before="9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F71D96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089186C6">
            <w:pPr>
              <w:spacing w:before="14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CC308DB">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77943702">
            <w:pPr>
              <w:rPr>
                <w:rFonts w:hint="eastAsia" w:ascii="仿宋_GB2312" w:hAnsi="仿宋_GB2312" w:eastAsia="仿宋_GB2312" w:cs="仿宋_GB2312"/>
                <w:snapToGrid w:val="0"/>
                <w:color w:val="000000"/>
                <w:kern w:val="0"/>
                <w:sz w:val="28"/>
                <w:szCs w:val="28"/>
              </w:rPr>
            </w:pPr>
          </w:p>
        </w:tc>
      </w:tr>
      <w:tr w14:paraId="3EB5E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AE9D52B">
            <w:pPr>
              <w:spacing w:before="14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62</w:t>
            </w:r>
          </w:p>
        </w:tc>
        <w:tc>
          <w:tcPr>
            <w:tcW w:w="1596" w:type="dxa"/>
            <w:vAlign w:val="top"/>
          </w:tcPr>
          <w:p w14:paraId="49C76E72">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13"/>
                <w:sz w:val="28"/>
                <w:szCs w:val="28"/>
              </w:rPr>
              <w:t>方巾</w:t>
            </w:r>
          </w:p>
        </w:tc>
        <w:tc>
          <w:tcPr>
            <w:tcW w:w="600" w:type="dxa"/>
            <w:vAlign w:val="top"/>
          </w:tcPr>
          <w:p w14:paraId="5F16A8A2">
            <w:pPr>
              <w:spacing w:before="9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8CD589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1778</w:t>
            </w:r>
          </w:p>
        </w:tc>
        <w:tc>
          <w:tcPr>
            <w:tcW w:w="1218" w:type="dxa"/>
            <w:vAlign w:val="top"/>
          </w:tcPr>
          <w:p w14:paraId="314EF176">
            <w:pPr>
              <w:spacing w:before="14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AAAA50C">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4EFBDA1">
            <w:pPr>
              <w:rPr>
                <w:rFonts w:hint="eastAsia" w:ascii="仿宋_GB2312" w:hAnsi="仿宋_GB2312" w:eastAsia="仿宋_GB2312" w:cs="仿宋_GB2312"/>
                <w:snapToGrid w:val="0"/>
                <w:color w:val="000000"/>
                <w:kern w:val="0"/>
                <w:sz w:val="28"/>
                <w:szCs w:val="28"/>
              </w:rPr>
            </w:pPr>
          </w:p>
        </w:tc>
      </w:tr>
      <w:tr w14:paraId="57DB7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8CD9856">
            <w:pPr>
              <w:spacing w:before="14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63</w:t>
            </w:r>
          </w:p>
        </w:tc>
        <w:tc>
          <w:tcPr>
            <w:tcW w:w="1596" w:type="dxa"/>
            <w:vAlign w:val="top"/>
          </w:tcPr>
          <w:p w14:paraId="78831DCA">
            <w:pPr>
              <w:spacing w:before="94"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裙子</w:t>
            </w:r>
          </w:p>
        </w:tc>
        <w:tc>
          <w:tcPr>
            <w:tcW w:w="600" w:type="dxa"/>
            <w:vAlign w:val="top"/>
          </w:tcPr>
          <w:p w14:paraId="66CA4954">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15287BE4">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1AAA7353">
            <w:pPr>
              <w:spacing w:before="14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5A30677">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DFE2BA8">
            <w:pPr>
              <w:rPr>
                <w:rFonts w:hint="eastAsia" w:ascii="仿宋_GB2312" w:hAnsi="仿宋_GB2312" w:eastAsia="仿宋_GB2312" w:cs="仿宋_GB2312"/>
                <w:snapToGrid w:val="0"/>
                <w:color w:val="000000"/>
                <w:kern w:val="0"/>
                <w:sz w:val="28"/>
                <w:szCs w:val="28"/>
              </w:rPr>
            </w:pPr>
          </w:p>
        </w:tc>
      </w:tr>
      <w:tr w14:paraId="3FFD4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9C55C0A">
            <w:pPr>
              <w:spacing w:before="14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64</w:t>
            </w:r>
          </w:p>
        </w:tc>
        <w:tc>
          <w:tcPr>
            <w:tcW w:w="1596" w:type="dxa"/>
            <w:vAlign w:val="top"/>
          </w:tcPr>
          <w:p w14:paraId="59D2C221">
            <w:pPr>
              <w:spacing w:before="94"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围裙</w:t>
            </w:r>
          </w:p>
        </w:tc>
        <w:tc>
          <w:tcPr>
            <w:tcW w:w="600" w:type="dxa"/>
            <w:vAlign w:val="top"/>
          </w:tcPr>
          <w:p w14:paraId="2D31C7E7">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16C1E0DD">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10868</w:t>
            </w:r>
          </w:p>
        </w:tc>
        <w:tc>
          <w:tcPr>
            <w:tcW w:w="1218" w:type="dxa"/>
            <w:vAlign w:val="top"/>
          </w:tcPr>
          <w:p w14:paraId="2D2D004E">
            <w:pPr>
              <w:spacing w:before="14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8959BDA">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9C2C4D4">
            <w:pPr>
              <w:rPr>
                <w:rFonts w:hint="eastAsia" w:ascii="仿宋_GB2312" w:hAnsi="仿宋_GB2312" w:eastAsia="仿宋_GB2312" w:cs="仿宋_GB2312"/>
                <w:snapToGrid w:val="0"/>
                <w:color w:val="000000"/>
                <w:kern w:val="0"/>
                <w:sz w:val="28"/>
                <w:szCs w:val="28"/>
              </w:rPr>
            </w:pPr>
          </w:p>
        </w:tc>
      </w:tr>
      <w:tr w14:paraId="64EB0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6BE4F5C">
            <w:pPr>
              <w:spacing w:before="14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65</w:t>
            </w:r>
          </w:p>
        </w:tc>
        <w:tc>
          <w:tcPr>
            <w:tcW w:w="1596" w:type="dxa"/>
            <w:vAlign w:val="top"/>
          </w:tcPr>
          <w:p w14:paraId="62848BB4">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腔镜单</w:t>
            </w:r>
          </w:p>
        </w:tc>
        <w:tc>
          <w:tcPr>
            <w:tcW w:w="600" w:type="dxa"/>
            <w:vAlign w:val="top"/>
          </w:tcPr>
          <w:p w14:paraId="3D5CB8CB">
            <w:pPr>
              <w:spacing w:before="97"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6A7564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7106</w:t>
            </w:r>
          </w:p>
        </w:tc>
        <w:tc>
          <w:tcPr>
            <w:tcW w:w="1218" w:type="dxa"/>
            <w:vAlign w:val="top"/>
          </w:tcPr>
          <w:p w14:paraId="67DCB3F5">
            <w:pPr>
              <w:spacing w:before="14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0F37C02">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8425FA9">
            <w:pPr>
              <w:rPr>
                <w:rFonts w:hint="eastAsia" w:ascii="仿宋_GB2312" w:hAnsi="仿宋_GB2312" w:eastAsia="仿宋_GB2312" w:cs="仿宋_GB2312"/>
                <w:snapToGrid w:val="0"/>
                <w:color w:val="000000"/>
                <w:kern w:val="0"/>
                <w:sz w:val="28"/>
                <w:szCs w:val="28"/>
              </w:rPr>
            </w:pPr>
          </w:p>
        </w:tc>
      </w:tr>
      <w:tr w14:paraId="7DCD4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117A5D0">
            <w:pPr>
              <w:spacing w:before="155"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66</w:t>
            </w:r>
          </w:p>
        </w:tc>
        <w:tc>
          <w:tcPr>
            <w:tcW w:w="1596" w:type="dxa"/>
            <w:vAlign w:val="top"/>
          </w:tcPr>
          <w:p w14:paraId="00F7E39C">
            <w:pPr>
              <w:spacing w:before="104"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甲单</w:t>
            </w:r>
          </w:p>
        </w:tc>
        <w:tc>
          <w:tcPr>
            <w:tcW w:w="600" w:type="dxa"/>
            <w:vAlign w:val="top"/>
          </w:tcPr>
          <w:p w14:paraId="21725F02">
            <w:pPr>
              <w:spacing w:before="10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EE539F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733</w:t>
            </w:r>
          </w:p>
        </w:tc>
        <w:tc>
          <w:tcPr>
            <w:tcW w:w="1218" w:type="dxa"/>
            <w:vAlign w:val="top"/>
          </w:tcPr>
          <w:p w14:paraId="1229D5BD">
            <w:pPr>
              <w:spacing w:before="155"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D561611">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05C2C70E">
            <w:pPr>
              <w:rPr>
                <w:rFonts w:hint="eastAsia" w:ascii="仿宋_GB2312" w:hAnsi="仿宋_GB2312" w:eastAsia="仿宋_GB2312" w:cs="仿宋_GB2312"/>
                <w:snapToGrid w:val="0"/>
                <w:color w:val="000000"/>
                <w:kern w:val="0"/>
                <w:sz w:val="28"/>
                <w:szCs w:val="28"/>
              </w:rPr>
            </w:pPr>
          </w:p>
        </w:tc>
      </w:tr>
      <w:tr w14:paraId="6861A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729" w:type="dxa"/>
            <w:vAlign w:val="top"/>
          </w:tcPr>
          <w:p w14:paraId="34E51B7A">
            <w:pPr>
              <w:spacing w:before="146"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67</w:t>
            </w:r>
          </w:p>
        </w:tc>
        <w:tc>
          <w:tcPr>
            <w:tcW w:w="1596" w:type="dxa"/>
            <w:vAlign w:val="top"/>
          </w:tcPr>
          <w:p w14:paraId="446E8853">
            <w:pPr>
              <w:spacing w:before="9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毛衣</w:t>
            </w:r>
          </w:p>
        </w:tc>
        <w:tc>
          <w:tcPr>
            <w:tcW w:w="600" w:type="dxa"/>
            <w:vAlign w:val="top"/>
          </w:tcPr>
          <w:p w14:paraId="17A7EB81">
            <w:pPr>
              <w:spacing w:before="9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6D84892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78BC726B">
            <w:pPr>
              <w:spacing w:before="14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A2EB216">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0D9508B">
            <w:pPr>
              <w:rPr>
                <w:rFonts w:hint="eastAsia" w:ascii="仿宋_GB2312" w:hAnsi="仿宋_GB2312" w:eastAsia="仿宋_GB2312" w:cs="仿宋_GB2312"/>
                <w:snapToGrid w:val="0"/>
                <w:color w:val="000000"/>
                <w:kern w:val="0"/>
                <w:sz w:val="28"/>
                <w:szCs w:val="28"/>
              </w:rPr>
            </w:pPr>
          </w:p>
        </w:tc>
      </w:tr>
      <w:tr w14:paraId="62523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FD26972">
            <w:pPr>
              <w:spacing w:before="156"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68</w:t>
            </w:r>
          </w:p>
        </w:tc>
        <w:tc>
          <w:tcPr>
            <w:tcW w:w="1596" w:type="dxa"/>
            <w:vAlign w:val="top"/>
          </w:tcPr>
          <w:p w14:paraId="430311FB">
            <w:pPr>
              <w:spacing w:before="105"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围脖</w:t>
            </w:r>
          </w:p>
        </w:tc>
        <w:tc>
          <w:tcPr>
            <w:tcW w:w="600" w:type="dxa"/>
            <w:vAlign w:val="top"/>
          </w:tcPr>
          <w:p w14:paraId="5919693B">
            <w:pPr>
              <w:spacing w:before="105"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7E94974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5C46A55">
            <w:pPr>
              <w:spacing w:before="15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F888CD1">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5953731F">
            <w:pPr>
              <w:rPr>
                <w:rFonts w:hint="eastAsia" w:ascii="仿宋_GB2312" w:hAnsi="仿宋_GB2312" w:eastAsia="仿宋_GB2312" w:cs="仿宋_GB2312"/>
                <w:snapToGrid w:val="0"/>
                <w:color w:val="000000"/>
                <w:kern w:val="0"/>
                <w:sz w:val="28"/>
                <w:szCs w:val="28"/>
              </w:rPr>
            </w:pPr>
          </w:p>
        </w:tc>
      </w:tr>
      <w:tr w14:paraId="70150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C69C6E5">
            <w:pPr>
              <w:spacing w:before="147"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69</w:t>
            </w:r>
          </w:p>
        </w:tc>
        <w:tc>
          <w:tcPr>
            <w:tcW w:w="1596" w:type="dxa"/>
            <w:vAlign w:val="top"/>
          </w:tcPr>
          <w:p w14:paraId="4E20DBD2">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沙发罩</w:t>
            </w:r>
          </w:p>
        </w:tc>
        <w:tc>
          <w:tcPr>
            <w:tcW w:w="600" w:type="dxa"/>
            <w:vAlign w:val="top"/>
          </w:tcPr>
          <w:p w14:paraId="0879BD2E">
            <w:pPr>
              <w:spacing w:before="98"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C95B5A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679BDBAA">
            <w:pPr>
              <w:spacing w:before="14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E09710D">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6DC94E84">
            <w:pPr>
              <w:rPr>
                <w:rFonts w:hint="eastAsia" w:ascii="仿宋_GB2312" w:hAnsi="仿宋_GB2312" w:eastAsia="仿宋_GB2312" w:cs="仿宋_GB2312"/>
                <w:snapToGrid w:val="0"/>
                <w:color w:val="000000"/>
                <w:kern w:val="0"/>
                <w:sz w:val="28"/>
                <w:szCs w:val="28"/>
              </w:rPr>
            </w:pPr>
          </w:p>
        </w:tc>
      </w:tr>
      <w:tr w14:paraId="05661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2D70C22">
            <w:pPr>
              <w:spacing w:before="157"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70</w:t>
            </w:r>
          </w:p>
        </w:tc>
        <w:tc>
          <w:tcPr>
            <w:tcW w:w="1596" w:type="dxa"/>
            <w:vAlign w:val="top"/>
          </w:tcPr>
          <w:p w14:paraId="777722FB">
            <w:pPr>
              <w:spacing w:before="10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儿童患衣</w:t>
            </w:r>
          </w:p>
        </w:tc>
        <w:tc>
          <w:tcPr>
            <w:tcW w:w="600" w:type="dxa"/>
            <w:vAlign w:val="top"/>
          </w:tcPr>
          <w:p w14:paraId="5483B083">
            <w:pPr>
              <w:spacing w:before="10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06AC814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3358B21A">
            <w:pPr>
              <w:spacing w:before="15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A119C7D">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646B221">
            <w:pPr>
              <w:rPr>
                <w:rFonts w:hint="eastAsia" w:ascii="仿宋_GB2312" w:hAnsi="仿宋_GB2312" w:eastAsia="仿宋_GB2312" w:cs="仿宋_GB2312"/>
                <w:snapToGrid w:val="0"/>
                <w:color w:val="000000"/>
                <w:kern w:val="0"/>
                <w:sz w:val="28"/>
                <w:szCs w:val="28"/>
              </w:rPr>
            </w:pPr>
          </w:p>
        </w:tc>
      </w:tr>
      <w:tr w14:paraId="57F56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46DE9E5">
            <w:pPr>
              <w:spacing w:before="146" w:line="184"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71</w:t>
            </w:r>
          </w:p>
        </w:tc>
        <w:tc>
          <w:tcPr>
            <w:tcW w:w="1596" w:type="dxa"/>
            <w:vAlign w:val="top"/>
          </w:tcPr>
          <w:p w14:paraId="51FE1906">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儿童患裤</w:t>
            </w:r>
          </w:p>
        </w:tc>
        <w:tc>
          <w:tcPr>
            <w:tcW w:w="600" w:type="dxa"/>
            <w:vAlign w:val="top"/>
          </w:tcPr>
          <w:p w14:paraId="4AAEAC9B">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2FA4B10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418</w:t>
            </w:r>
          </w:p>
        </w:tc>
        <w:tc>
          <w:tcPr>
            <w:tcW w:w="1218" w:type="dxa"/>
            <w:vAlign w:val="top"/>
          </w:tcPr>
          <w:p w14:paraId="265500EC">
            <w:pPr>
              <w:spacing w:before="14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EB14436">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892C72E">
            <w:pPr>
              <w:rPr>
                <w:rFonts w:hint="eastAsia" w:ascii="仿宋_GB2312" w:hAnsi="仿宋_GB2312" w:eastAsia="仿宋_GB2312" w:cs="仿宋_GB2312"/>
                <w:snapToGrid w:val="0"/>
                <w:color w:val="000000"/>
                <w:kern w:val="0"/>
                <w:sz w:val="28"/>
                <w:szCs w:val="28"/>
              </w:rPr>
            </w:pPr>
          </w:p>
        </w:tc>
      </w:tr>
      <w:tr w14:paraId="5C422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07C4DC0">
            <w:pPr>
              <w:spacing w:before="157"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72</w:t>
            </w:r>
          </w:p>
        </w:tc>
        <w:tc>
          <w:tcPr>
            <w:tcW w:w="1596" w:type="dxa"/>
            <w:vAlign w:val="top"/>
          </w:tcPr>
          <w:p w14:paraId="70E4FF52">
            <w:pPr>
              <w:spacing w:before="10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球管罩</w:t>
            </w:r>
          </w:p>
        </w:tc>
        <w:tc>
          <w:tcPr>
            <w:tcW w:w="600" w:type="dxa"/>
            <w:vAlign w:val="top"/>
          </w:tcPr>
          <w:p w14:paraId="487328C9">
            <w:pPr>
              <w:spacing w:before="10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62D770C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B6ABD3D">
            <w:pPr>
              <w:spacing w:before="15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FFA6CBB">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FD270B0">
            <w:pPr>
              <w:rPr>
                <w:rFonts w:hint="eastAsia" w:ascii="仿宋_GB2312" w:hAnsi="仿宋_GB2312" w:eastAsia="仿宋_GB2312" w:cs="仿宋_GB2312"/>
                <w:snapToGrid w:val="0"/>
                <w:color w:val="000000"/>
                <w:kern w:val="0"/>
                <w:sz w:val="28"/>
                <w:szCs w:val="28"/>
              </w:rPr>
            </w:pPr>
          </w:p>
        </w:tc>
      </w:tr>
      <w:tr w14:paraId="72D9B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992D41D">
            <w:pPr>
              <w:spacing w:before="148"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73</w:t>
            </w:r>
          </w:p>
        </w:tc>
        <w:tc>
          <w:tcPr>
            <w:tcW w:w="1596" w:type="dxa"/>
            <w:vAlign w:val="top"/>
          </w:tcPr>
          <w:p w14:paraId="65D79D63">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垫布</w:t>
            </w:r>
          </w:p>
        </w:tc>
        <w:tc>
          <w:tcPr>
            <w:tcW w:w="600" w:type="dxa"/>
            <w:vAlign w:val="top"/>
          </w:tcPr>
          <w:p w14:paraId="177D0A9C">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EA28E2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1FBC557">
            <w:pPr>
              <w:spacing w:before="148"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79623E6">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65617933">
            <w:pPr>
              <w:rPr>
                <w:rFonts w:hint="eastAsia" w:ascii="仿宋_GB2312" w:hAnsi="仿宋_GB2312" w:eastAsia="仿宋_GB2312" w:cs="仿宋_GB2312"/>
                <w:snapToGrid w:val="0"/>
                <w:color w:val="000000"/>
                <w:kern w:val="0"/>
                <w:sz w:val="28"/>
                <w:szCs w:val="28"/>
              </w:rPr>
            </w:pPr>
          </w:p>
        </w:tc>
      </w:tr>
      <w:tr w14:paraId="21BE8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01049C4">
            <w:pPr>
              <w:spacing w:before="158"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74</w:t>
            </w:r>
          </w:p>
        </w:tc>
        <w:tc>
          <w:tcPr>
            <w:tcW w:w="1596" w:type="dxa"/>
            <w:vAlign w:val="top"/>
          </w:tcPr>
          <w:p w14:paraId="54CFA41A">
            <w:pPr>
              <w:spacing w:before="10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探头套</w:t>
            </w:r>
          </w:p>
        </w:tc>
        <w:tc>
          <w:tcPr>
            <w:tcW w:w="600" w:type="dxa"/>
            <w:vAlign w:val="top"/>
          </w:tcPr>
          <w:p w14:paraId="5BD99820">
            <w:pPr>
              <w:spacing w:before="10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3F7F3B4">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1192C35A">
            <w:pPr>
              <w:spacing w:before="158"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4AFF490">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1AFDC1C7">
            <w:pPr>
              <w:rPr>
                <w:rFonts w:hint="eastAsia" w:ascii="仿宋_GB2312" w:hAnsi="仿宋_GB2312" w:eastAsia="仿宋_GB2312" w:cs="仿宋_GB2312"/>
                <w:snapToGrid w:val="0"/>
                <w:color w:val="000000"/>
                <w:kern w:val="0"/>
                <w:sz w:val="28"/>
                <w:szCs w:val="28"/>
              </w:rPr>
            </w:pPr>
          </w:p>
        </w:tc>
      </w:tr>
      <w:tr w14:paraId="5B2A3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D101262">
            <w:pPr>
              <w:spacing w:before="149" w:line="182"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75</w:t>
            </w:r>
          </w:p>
        </w:tc>
        <w:tc>
          <w:tcPr>
            <w:tcW w:w="1596" w:type="dxa"/>
            <w:vAlign w:val="top"/>
          </w:tcPr>
          <w:p w14:paraId="1DFC7A08">
            <w:pPr>
              <w:spacing w:before="97"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手套袋</w:t>
            </w:r>
          </w:p>
        </w:tc>
        <w:tc>
          <w:tcPr>
            <w:tcW w:w="600" w:type="dxa"/>
            <w:vAlign w:val="top"/>
          </w:tcPr>
          <w:p w14:paraId="35537CC1">
            <w:pPr>
              <w:spacing w:before="9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7BC87BAD">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E1DD60A">
            <w:pPr>
              <w:spacing w:before="148"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9724CA1">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3E08D2D">
            <w:pPr>
              <w:rPr>
                <w:rFonts w:hint="eastAsia" w:ascii="仿宋_GB2312" w:hAnsi="仿宋_GB2312" w:eastAsia="仿宋_GB2312" w:cs="仿宋_GB2312"/>
                <w:snapToGrid w:val="0"/>
                <w:color w:val="000000"/>
                <w:kern w:val="0"/>
                <w:sz w:val="28"/>
                <w:szCs w:val="28"/>
              </w:rPr>
            </w:pPr>
          </w:p>
        </w:tc>
      </w:tr>
      <w:tr w14:paraId="6BD6A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5E25B3B">
            <w:pPr>
              <w:spacing w:before="158"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76</w:t>
            </w:r>
          </w:p>
        </w:tc>
        <w:tc>
          <w:tcPr>
            <w:tcW w:w="1596" w:type="dxa"/>
            <w:vAlign w:val="top"/>
          </w:tcPr>
          <w:p w14:paraId="171BDAD0">
            <w:pPr>
              <w:spacing w:before="10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蚊帐</w:t>
            </w:r>
          </w:p>
        </w:tc>
        <w:tc>
          <w:tcPr>
            <w:tcW w:w="600" w:type="dxa"/>
            <w:vAlign w:val="top"/>
          </w:tcPr>
          <w:p w14:paraId="018A302D">
            <w:pPr>
              <w:spacing w:before="11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E9B87E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106</w:t>
            </w:r>
          </w:p>
        </w:tc>
        <w:tc>
          <w:tcPr>
            <w:tcW w:w="1218" w:type="dxa"/>
            <w:vAlign w:val="top"/>
          </w:tcPr>
          <w:p w14:paraId="4F51AF74">
            <w:pPr>
              <w:spacing w:before="15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985582E">
            <w:pPr>
              <w:keepNext w:val="0"/>
              <w:keepLines w:val="0"/>
              <w:widowControl/>
              <w:suppressLineNumbers w:val="0"/>
              <w:jc w:val="center"/>
              <w:textAlignment w:val="center"/>
              <w:rPr>
                <w:rFonts w:hint="eastAsia" w:ascii="仿宋_GB2312" w:hAnsi="仿宋_GB2312" w:eastAsia="仿宋_GB2312" w:cs="仿宋_GB2312"/>
                <w:color w:val="42373B"/>
                <w:spacing w:val="-4"/>
                <w:sz w:val="28"/>
                <w:szCs w:val="28"/>
              </w:rPr>
            </w:pPr>
          </w:p>
        </w:tc>
        <w:tc>
          <w:tcPr>
            <w:tcW w:w="4092" w:type="dxa"/>
            <w:vAlign w:val="top"/>
          </w:tcPr>
          <w:p w14:paraId="58399783">
            <w:pPr>
              <w:rPr>
                <w:rFonts w:hint="eastAsia" w:ascii="仿宋_GB2312" w:hAnsi="仿宋_GB2312" w:eastAsia="仿宋_GB2312" w:cs="仿宋_GB2312"/>
                <w:snapToGrid w:val="0"/>
                <w:color w:val="000000"/>
                <w:kern w:val="0"/>
                <w:sz w:val="28"/>
                <w:szCs w:val="28"/>
              </w:rPr>
            </w:pPr>
          </w:p>
        </w:tc>
      </w:tr>
      <w:tr w14:paraId="4D7D6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F03CED2">
            <w:pPr>
              <w:spacing w:before="159" w:line="182"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77</w:t>
            </w:r>
          </w:p>
        </w:tc>
        <w:tc>
          <w:tcPr>
            <w:tcW w:w="1596" w:type="dxa"/>
            <w:vAlign w:val="top"/>
          </w:tcPr>
          <w:p w14:paraId="2BE40ADC">
            <w:pPr>
              <w:spacing w:before="10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美容小床单</w:t>
            </w:r>
          </w:p>
        </w:tc>
        <w:tc>
          <w:tcPr>
            <w:tcW w:w="600" w:type="dxa"/>
            <w:vAlign w:val="top"/>
          </w:tcPr>
          <w:p w14:paraId="0ABDABEF">
            <w:pPr>
              <w:spacing w:before="11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74EF37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AC59EC7">
            <w:pPr>
              <w:spacing w:before="15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C55EE8C">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654F2310">
            <w:pPr>
              <w:rPr>
                <w:rFonts w:hint="eastAsia" w:ascii="仿宋_GB2312" w:hAnsi="仿宋_GB2312" w:eastAsia="仿宋_GB2312" w:cs="仿宋_GB2312"/>
                <w:snapToGrid w:val="0"/>
                <w:color w:val="000000"/>
                <w:kern w:val="0"/>
                <w:sz w:val="28"/>
                <w:szCs w:val="28"/>
              </w:rPr>
            </w:pPr>
          </w:p>
        </w:tc>
      </w:tr>
      <w:tr w14:paraId="653F61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45981748">
            <w:pPr>
              <w:spacing w:before="158" w:line="183" w:lineRule="auto"/>
              <w:ind w:left="29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78</w:t>
            </w:r>
          </w:p>
        </w:tc>
        <w:tc>
          <w:tcPr>
            <w:tcW w:w="1596" w:type="dxa"/>
            <w:vAlign w:val="top"/>
          </w:tcPr>
          <w:p w14:paraId="1AEA777C">
            <w:pPr>
              <w:spacing w:before="107"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13"/>
                <w:sz w:val="28"/>
                <w:szCs w:val="28"/>
              </w:rPr>
              <w:t>枕巾</w:t>
            </w:r>
          </w:p>
        </w:tc>
        <w:tc>
          <w:tcPr>
            <w:tcW w:w="600" w:type="dxa"/>
            <w:vAlign w:val="top"/>
          </w:tcPr>
          <w:p w14:paraId="7AA1DF07">
            <w:pPr>
              <w:spacing w:before="10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30E3BE6">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5E5D88D">
            <w:pPr>
              <w:spacing w:before="158"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619F291">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6B9B50E">
            <w:pPr>
              <w:rPr>
                <w:rFonts w:hint="eastAsia" w:ascii="仿宋_GB2312" w:hAnsi="仿宋_GB2312" w:eastAsia="仿宋_GB2312" w:cs="仿宋_GB2312"/>
                <w:snapToGrid w:val="0"/>
                <w:color w:val="000000"/>
                <w:kern w:val="0"/>
                <w:sz w:val="28"/>
                <w:szCs w:val="28"/>
              </w:rPr>
            </w:pPr>
          </w:p>
        </w:tc>
      </w:tr>
      <w:tr w14:paraId="7B509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7A9CD7F">
            <w:pPr>
              <w:spacing w:before="153"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4"/>
                <w:sz w:val="28"/>
                <w:szCs w:val="28"/>
              </w:rPr>
              <w:t>79</w:t>
            </w:r>
          </w:p>
        </w:tc>
        <w:tc>
          <w:tcPr>
            <w:tcW w:w="1596" w:type="dxa"/>
            <w:vAlign w:val="top"/>
          </w:tcPr>
          <w:p w14:paraId="20FD1EEF">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骨科短裤</w:t>
            </w:r>
          </w:p>
        </w:tc>
        <w:tc>
          <w:tcPr>
            <w:tcW w:w="600" w:type="dxa"/>
            <w:vAlign w:val="top"/>
          </w:tcPr>
          <w:p w14:paraId="2F075B8F">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条</w:t>
            </w:r>
          </w:p>
        </w:tc>
        <w:tc>
          <w:tcPr>
            <w:tcW w:w="1248" w:type="dxa"/>
            <w:vAlign w:val="center"/>
          </w:tcPr>
          <w:p w14:paraId="01ABA08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D5DDBD3">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536C2CC">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5BB3F0A">
            <w:pPr>
              <w:rPr>
                <w:rFonts w:hint="eastAsia" w:ascii="仿宋_GB2312" w:hAnsi="仿宋_GB2312" w:eastAsia="仿宋_GB2312" w:cs="仿宋_GB2312"/>
                <w:snapToGrid w:val="0"/>
                <w:color w:val="000000"/>
                <w:kern w:val="0"/>
                <w:sz w:val="28"/>
                <w:szCs w:val="28"/>
              </w:rPr>
            </w:pPr>
          </w:p>
        </w:tc>
      </w:tr>
      <w:tr w14:paraId="62544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240438E">
            <w:pPr>
              <w:spacing w:before="153"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80</w:t>
            </w:r>
          </w:p>
        </w:tc>
        <w:tc>
          <w:tcPr>
            <w:tcW w:w="1596" w:type="dxa"/>
            <w:vAlign w:val="top"/>
          </w:tcPr>
          <w:p w14:paraId="4F41EA23">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屏风布</w:t>
            </w:r>
          </w:p>
        </w:tc>
        <w:tc>
          <w:tcPr>
            <w:tcW w:w="600" w:type="dxa"/>
            <w:vAlign w:val="top"/>
          </w:tcPr>
          <w:p w14:paraId="26D1F6AE">
            <w:pPr>
              <w:spacing w:before="102"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B83471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AA8428E">
            <w:pPr>
              <w:spacing w:before="152"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8C751CD">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99FDDC6">
            <w:pPr>
              <w:rPr>
                <w:rFonts w:hint="eastAsia" w:ascii="仿宋_GB2312" w:hAnsi="仿宋_GB2312" w:eastAsia="仿宋_GB2312" w:cs="仿宋_GB2312"/>
                <w:snapToGrid w:val="0"/>
                <w:color w:val="000000"/>
                <w:kern w:val="0"/>
                <w:sz w:val="28"/>
                <w:szCs w:val="28"/>
              </w:rPr>
            </w:pPr>
          </w:p>
        </w:tc>
      </w:tr>
      <w:tr w14:paraId="2CA9C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46242AC">
            <w:pPr>
              <w:spacing w:before="162" w:line="184"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81</w:t>
            </w:r>
          </w:p>
        </w:tc>
        <w:tc>
          <w:tcPr>
            <w:tcW w:w="1596" w:type="dxa"/>
            <w:vAlign w:val="top"/>
          </w:tcPr>
          <w:p w14:paraId="18B3571F">
            <w:pPr>
              <w:spacing w:before="10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牵引套</w:t>
            </w:r>
          </w:p>
        </w:tc>
        <w:tc>
          <w:tcPr>
            <w:tcW w:w="600" w:type="dxa"/>
            <w:vAlign w:val="top"/>
          </w:tcPr>
          <w:p w14:paraId="6C1974DC">
            <w:pPr>
              <w:spacing w:before="10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7F112CD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04751AE">
            <w:pPr>
              <w:spacing w:before="163"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6D5C1EF3">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52159696">
            <w:pPr>
              <w:rPr>
                <w:rFonts w:hint="eastAsia" w:ascii="仿宋_GB2312" w:hAnsi="仿宋_GB2312" w:eastAsia="仿宋_GB2312" w:cs="仿宋_GB2312"/>
                <w:snapToGrid w:val="0"/>
                <w:color w:val="000000"/>
                <w:kern w:val="0"/>
                <w:sz w:val="28"/>
                <w:szCs w:val="28"/>
              </w:rPr>
            </w:pPr>
          </w:p>
        </w:tc>
      </w:tr>
      <w:tr w14:paraId="2F29A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DEB5079">
            <w:pPr>
              <w:spacing w:before="154"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82</w:t>
            </w:r>
          </w:p>
        </w:tc>
        <w:tc>
          <w:tcPr>
            <w:tcW w:w="1596" w:type="dxa"/>
            <w:vAlign w:val="top"/>
          </w:tcPr>
          <w:p w14:paraId="433B8B92">
            <w:pPr>
              <w:spacing w:before="99"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氧气套</w:t>
            </w:r>
          </w:p>
        </w:tc>
        <w:tc>
          <w:tcPr>
            <w:tcW w:w="600" w:type="dxa"/>
            <w:vAlign w:val="top"/>
          </w:tcPr>
          <w:p w14:paraId="6955D41D">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个</w:t>
            </w:r>
          </w:p>
        </w:tc>
        <w:tc>
          <w:tcPr>
            <w:tcW w:w="1248" w:type="dxa"/>
            <w:vAlign w:val="center"/>
          </w:tcPr>
          <w:p w14:paraId="0C80A5CE">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711E743C">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B7D1032">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C2DF3DF">
            <w:pPr>
              <w:rPr>
                <w:rFonts w:hint="eastAsia" w:ascii="仿宋_GB2312" w:hAnsi="仿宋_GB2312" w:eastAsia="仿宋_GB2312" w:cs="仿宋_GB2312"/>
                <w:snapToGrid w:val="0"/>
                <w:color w:val="000000"/>
                <w:kern w:val="0"/>
                <w:sz w:val="28"/>
                <w:szCs w:val="28"/>
              </w:rPr>
            </w:pPr>
          </w:p>
        </w:tc>
      </w:tr>
      <w:tr w14:paraId="3C79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002809A">
            <w:pPr>
              <w:spacing w:before="154"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83</w:t>
            </w:r>
          </w:p>
        </w:tc>
        <w:tc>
          <w:tcPr>
            <w:tcW w:w="1596" w:type="dxa"/>
            <w:vAlign w:val="top"/>
          </w:tcPr>
          <w:p w14:paraId="43440C54">
            <w:pPr>
              <w:spacing w:before="101"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5"/>
                <w:sz w:val="28"/>
                <w:szCs w:val="28"/>
              </w:rPr>
              <w:t>马夹</w:t>
            </w:r>
          </w:p>
        </w:tc>
        <w:tc>
          <w:tcPr>
            <w:tcW w:w="600" w:type="dxa"/>
            <w:vAlign w:val="top"/>
          </w:tcPr>
          <w:p w14:paraId="6D3B17E7">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54969FC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6EB0DCDA">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4804545">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19337A8">
            <w:pPr>
              <w:rPr>
                <w:rFonts w:hint="eastAsia" w:ascii="仿宋_GB2312" w:hAnsi="仿宋_GB2312" w:eastAsia="仿宋_GB2312" w:cs="仿宋_GB2312"/>
                <w:snapToGrid w:val="0"/>
                <w:color w:val="000000"/>
                <w:kern w:val="0"/>
                <w:sz w:val="28"/>
                <w:szCs w:val="28"/>
              </w:rPr>
            </w:pPr>
          </w:p>
        </w:tc>
      </w:tr>
      <w:tr w14:paraId="3B7F4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17E706E">
            <w:pPr>
              <w:spacing w:before="154"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84</w:t>
            </w:r>
          </w:p>
        </w:tc>
        <w:tc>
          <w:tcPr>
            <w:tcW w:w="1596" w:type="dxa"/>
            <w:vAlign w:val="top"/>
          </w:tcPr>
          <w:p w14:paraId="33FFAA59">
            <w:pPr>
              <w:spacing w:before="101"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5"/>
                <w:sz w:val="28"/>
                <w:szCs w:val="28"/>
              </w:rPr>
              <w:t>台套</w:t>
            </w:r>
          </w:p>
        </w:tc>
        <w:tc>
          <w:tcPr>
            <w:tcW w:w="600" w:type="dxa"/>
            <w:vAlign w:val="top"/>
          </w:tcPr>
          <w:p w14:paraId="53CF553C">
            <w:pPr>
              <w:spacing w:before="103"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7932D2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7B2355DC">
            <w:pPr>
              <w:spacing w:before="154"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36CAE99">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7F54FFD4">
            <w:pPr>
              <w:rPr>
                <w:rFonts w:hint="eastAsia" w:ascii="仿宋_GB2312" w:hAnsi="仿宋_GB2312" w:eastAsia="仿宋_GB2312" w:cs="仿宋_GB2312"/>
                <w:snapToGrid w:val="0"/>
                <w:color w:val="000000"/>
                <w:kern w:val="0"/>
                <w:sz w:val="28"/>
                <w:szCs w:val="28"/>
              </w:rPr>
            </w:pPr>
          </w:p>
        </w:tc>
      </w:tr>
      <w:tr w14:paraId="3C674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FEF6F50">
            <w:pPr>
              <w:spacing w:before="154"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85</w:t>
            </w:r>
          </w:p>
        </w:tc>
        <w:tc>
          <w:tcPr>
            <w:tcW w:w="1596" w:type="dxa"/>
            <w:vAlign w:val="top"/>
          </w:tcPr>
          <w:p w14:paraId="3D230DC3">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凳套</w:t>
            </w:r>
          </w:p>
        </w:tc>
        <w:tc>
          <w:tcPr>
            <w:tcW w:w="600" w:type="dxa"/>
            <w:vAlign w:val="top"/>
          </w:tcPr>
          <w:p w14:paraId="46D0F2C3">
            <w:pPr>
              <w:spacing w:before="103"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2F6335D">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EC5ED85">
            <w:pPr>
              <w:spacing w:before="154"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BA7AAAC">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5C30753">
            <w:pPr>
              <w:rPr>
                <w:rFonts w:hint="eastAsia" w:ascii="仿宋_GB2312" w:hAnsi="仿宋_GB2312" w:eastAsia="仿宋_GB2312" w:cs="仿宋_GB2312"/>
                <w:snapToGrid w:val="0"/>
                <w:color w:val="000000"/>
                <w:kern w:val="0"/>
                <w:sz w:val="28"/>
                <w:szCs w:val="28"/>
              </w:rPr>
            </w:pPr>
          </w:p>
        </w:tc>
      </w:tr>
      <w:tr w14:paraId="557F9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CB2FBDC">
            <w:pPr>
              <w:spacing w:before="154"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86</w:t>
            </w:r>
          </w:p>
        </w:tc>
        <w:tc>
          <w:tcPr>
            <w:tcW w:w="1596" w:type="dxa"/>
            <w:vAlign w:val="top"/>
          </w:tcPr>
          <w:p w14:paraId="20FD9561">
            <w:pPr>
              <w:spacing w:before="100"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床下套</w:t>
            </w:r>
          </w:p>
        </w:tc>
        <w:tc>
          <w:tcPr>
            <w:tcW w:w="600" w:type="dxa"/>
            <w:vAlign w:val="top"/>
          </w:tcPr>
          <w:p w14:paraId="0C79AAA0">
            <w:pPr>
              <w:spacing w:before="103"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907F484">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5F8E0B1C">
            <w:pPr>
              <w:spacing w:before="153"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508AA82">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FFF6B95">
            <w:pPr>
              <w:rPr>
                <w:rFonts w:hint="eastAsia" w:ascii="仿宋_GB2312" w:hAnsi="仿宋_GB2312" w:eastAsia="仿宋_GB2312" w:cs="仿宋_GB2312"/>
                <w:snapToGrid w:val="0"/>
                <w:color w:val="000000"/>
                <w:kern w:val="0"/>
                <w:sz w:val="28"/>
                <w:szCs w:val="28"/>
              </w:rPr>
            </w:pPr>
          </w:p>
        </w:tc>
      </w:tr>
      <w:tr w14:paraId="2FD51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F46496D">
            <w:pPr>
              <w:spacing w:before="155"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87</w:t>
            </w:r>
          </w:p>
        </w:tc>
        <w:tc>
          <w:tcPr>
            <w:tcW w:w="1596" w:type="dxa"/>
            <w:vAlign w:val="top"/>
          </w:tcPr>
          <w:p w14:paraId="1229E4FD">
            <w:pPr>
              <w:spacing w:before="101"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床边套</w:t>
            </w:r>
          </w:p>
        </w:tc>
        <w:tc>
          <w:tcPr>
            <w:tcW w:w="600" w:type="dxa"/>
            <w:vAlign w:val="top"/>
          </w:tcPr>
          <w:p w14:paraId="5D7BC37F">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B9919E7">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1A842062">
            <w:pPr>
              <w:spacing w:before="15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1300E62">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3DEEA30C">
            <w:pPr>
              <w:rPr>
                <w:rFonts w:hint="eastAsia" w:ascii="仿宋_GB2312" w:hAnsi="仿宋_GB2312" w:eastAsia="仿宋_GB2312" w:cs="仿宋_GB2312"/>
                <w:snapToGrid w:val="0"/>
                <w:color w:val="000000"/>
                <w:kern w:val="0"/>
                <w:sz w:val="28"/>
                <w:szCs w:val="28"/>
              </w:rPr>
            </w:pPr>
          </w:p>
        </w:tc>
      </w:tr>
      <w:tr w14:paraId="51F5A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8ABF942">
            <w:pPr>
              <w:spacing w:before="155"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88</w:t>
            </w:r>
          </w:p>
        </w:tc>
        <w:tc>
          <w:tcPr>
            <w:tcW w:w="1596" w:type="dxa"/>
            <w:vAlign w:val="top"/>
          </w:tcPr>
          <w:p w14:paraId="3CDF01BC">
            <w:pPr>
              <w:spacing w:before="102"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换半孔</w:t>
            </w:r>
          </w:p>
        </w:tc>
        <w:tc>
          <w:tcPr>
            <w:tcW w:w="600" w:type="dxa"/>
            <w:vAlign w:val="top"/>
          </w:tcPr>
          <w:p w14:paraId="2A79910E">
            <w:pPr>
              <w:spacing w:before="104"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7EAFDA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62CBEA5A">
            <w:pPr>
              <w:spacing w:before="154"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4B0F2C99">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68C042E5">
            <w:pPr>
              <w:rPr>
                <w:rFonts w:hint="eastAsia" w:ascii="仿宋_GB2312" w:hAnsi="仿宋_GB2312" w:eastAsia="仿宋_GB2312" w:cs="仿宋_GB2312"/>
                <w:snapToGrid w:val="0"/>
                <w:color w:val="000000"/>
                <w:kern w:val="0"/>
                <w:sz w:val="28"/>
                <w:szCs w:val="28"/>
              </w:rPr>
            </w:pPr>
          </w:p>
        </w:tc>
      </w:tr>
      <w:tr w14:paraId="07EE9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69C35DC">
            <w:pPr>
              <w:spacing w:before="156"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89</w:t>
            </w:r>
          </w:p>
        </w:tc>
        <w:tc>
          <w:tcPr>
            <w:tcW w:w="1596" w:type="dxa"/>
            <w:vAlign w:val="top"/>
          </w:tcPr>
          <w:p w14:paraId="0760F220">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1"/>
                <w:sz w:val="28"/>
                <w:szCs w:val="28"/>
              </w:rPr>
              <w:t>T恤</w:t>
            </w:r>
          </w:p>
        </w:tc>
        <w:tc>
          <w:tcPr>
            <w:tcW w:w="600" w:type="dxa"/>
            <w:vAlign w:val="top"/>
          </w:tcPr>
          <w:p w14:paraId="267DE100">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1F3B1A4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8BE003C">
            <w:pPr>
              <w:spacing w:before="15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5B774DB">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5F273B42">
            <w:pPr>
              <w:rPr>
                <w:rFonts w:hint="eastAsia" w:ascii="仿宋_GB2312" w:hAnsi="仿宋_GB2312" w:eastAsia="仿宋_GB2312" w:cs="仿宋_GB2312"/>
                <w:snapToGrid w:val="0"/>
                <w:color w:val="000000"/>
                <w:kern w:val="0"/>
                <w:sz w:val="28"/>
                <w:szCs w:val="28"/>
              </w:rPr>
            </w:pPr>
          </w:p>
        </w:tc>
      </w:tr>
      <w:tr w14:paraId="15737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8661E0E">
            <w:pPr>
              <w:spacing w:before="156"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90</w:t>
            </w:r>
          </w:p>
        </w:tc>
        <w:tc>
          <w:tcPr>
            <w:tcW w:w="1596" w:type="dxa"/>
            <w:vAlign w:val="top"/>
          </w:tcPr>
          <w:p w14:paraId="6B63A07C">
            <w:pPr>
              <w:spacing w:before="10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5"/>
                <w:sz w:val="28"/>
                <w:szCs w:val="28"/>
              </w:rPr>
              <w:t>浴袍</w:t>
            </w:r>
          </w:p>
        </w:tc>
        <w:tc>
          <w:tcPr>
            <w:tcW w:w="600" w:type="dxa"/>
            <w:vAlign w:val="top"/>
          </w:tcPr>
          <w:p w14:paraId="6D47ECA2">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40CB33B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7472CD95">
            <w:pPr>
              <w:spacing w:before="156"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A7E03F2">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819ADB4">
            <w:pPr>
              <w:rPr>
                <w:rFonts w:hint="eastAsia" w:ascii="仿宋_GB2312" w:hAnsi="仿宋_GB2312" w:eastAsia="仿宋_GB2312" w:cs="仿宋_GB2312"/>
                <w:snapToGrid w:val="0"/>
                <w:color w:val="000000"/>
                <w:kern w:val="0"/>
                <w:sz w:val="28"/>
                <w:szCs w:val="28"/>
              </w:rPr>
            </w:pPr>
          </w:p>
        </w:tc>
      </w:tr>
      <w:tr w14:paraId="0BD2B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8F062AE">
            <w:pPr>
              <w:spacing w:before="145" w:line="184"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91</w:t>
            </w:r>
          </w:p>
        </w:tc>
        <w:tc>
          <w:tcPr>
            <w:tcW w:w="1596" w:type="dxa"/>
            <w:vAlign w:val="top"/>
          </w:tcPr>
          <w:p w14:paraId="608CF48F">
            <w:pPr>
              <w:spacing w:before="93"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7"/>
                <w:sz w:val="28"/>
                <w:szCs w:val="28"/>
              </w:rPr>
              <w:t>浴帘</w:t>
            </w:r>
          </w:p>
        </w:tc>
        <w:tc>
          <w:tcPr>
            <w:tcW w:w="600" w:type="dxa"/>
            <w:vAlign w:val="top"/>
          </w:tcPr>
          <w:p w14:paraId="6F3257FE">
            <w:pPr>
              <w:spacing w:before="9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A31130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467F5984">
            <w:pPr>
              <w:spacing w:before="14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ABD4646">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5C39885D">
            <w:pPr>
              <w:rPr>
                <w:rFonts w:hint="eastAsia" w:ascii="仿宋_GB2312" w:hAnsi="仿宋_GB2312" w:eastAsia="仿宋_GB2312" w:cs="仿宋_GB2312"/>
                <w:snapToGrid w:val="0"/>
                <w:color w:val="000000"/>
                <w:kern w:val="0"/>
                <w:sz w:val="28"/>
                <w:szCs w:val="28"/>
              </w:rPr>
            </w:pPr>
          </w:p>
        </w:tc>
      </w:tr>
      <w:tr w14:paraId="583D7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7AFD4D34">
            <w:pPr>
              <w:spacing w:before="156"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92</w:t>
            </w:r>
          </w:p>
        </w:tc>
        <w:tc>
          <w:tcPr>
            <w:tcW w:w="1596" w:type="dxa"/>
            <w:vAlign w:val="top"/>
          </w:tcPr>
          <w:p w14:paraId="74ED1893">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白棉衣</w:t>
            </w:r>
          </w:p>
        </w:tc>
        <w:tc>
          <w:tcPr>
            <w:tcW w:w="600" w:type="dxa"/>
            <w:vAlign w:val="top"/>
          </w:tcPr>
          <w:p w14:paraId="21FBB825">
            <w:pPr>
              <w:spacing w:before="10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7C8F5432">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1FD25DCC">
            <w:pPr>
              <w:spacing w:before="15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8E40D43">
            <w:pPr>
              <w:keepNext w:val="0"/>
              <w:keepLines w:val="0"/>
              <w:widowControl/>
              <w:suppressLineNumbers w:val="0"/>
              <w:jc w:val="center"/>
              <w:textAlignment w:val="center"/>
              <w:rPr>
                <w:rFonts w:hint="eastAsia" w:ascii="仿宋_GB2312" w:hAnsi="仿宋_GB2312" w:eastAsia="仿宋_GB2312" w:cs="仿宋_GB2312"/>
                <w:spacing w:val="-3"/>
                <w:sz w:val="28"/>
                <w:szCs w:val="28"/>
              </w:rPr>
            </w:pPr>
          </w:p>
        </w:tc>
        <w:tc>
          <w:tcPr>
            <w:tcW w:w="4092" w:type="dxa"/>
            <w:vAlign w:val="top"/>
          </w:tcPr>
          <w:p w14:paraId="042A506C">
            <w:pPr>
              <w:rPr>
                <w:rFonts w:hint="eastAsia" w:ascii="仿宋_GB2312" w:hAnsi="仿宋_GB2312" w:eastAsia="仿宋_GB2312" w:cs="仿宋_GB2312"/>
                <w:snapToGrid w:val="0"/>
                <w:color w:val="000000"/>
                <w:kern w:val="0"/>
                <w:sz w:val="28"/>
                <w:szCs w:val="28"/>
              </w:rPr>
            </w:pPr>
          </w:p>
        </w:tc>
      </w:tr>
      <w:tr w14:paraId="625ED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29" w:type="dxa"/>
            <w:vAlign w:val="top"/>
          </w:tcPr>
          <w:p w14:paraId="184AA6BB">
            <w:pPr>
              <w:spacing w:before="146"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93</w:t>
            </w:r>
          </w:p>
        </w:tc>
        <w:tc>
          <w:tcPr>
            <w:tcW w:w="1596" w:type="dxa"/>
            <w:vAlign w:val="top"/>
          </w:tcPr>
          <w:p w14:paraId="0F5F5F4E">
            <w:pPr>
              <w:spacing w:before="9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床头套</w:t>
            </w:r>
          </w:p>
        </w:tc>
        <w:tc>
          <w:tcPr>
            <w:tcW w:w="600" w:type="dxa"/>
            <w:vAlign w:val="top"/>
          </w:tcPr>
          <w:p w14:paraId="26C38C8A">
            <w:pPr>
              <w:spacing w:before="9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D4E934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4ECE746F">
            <w:pPr>
              <w:spacing w:before="145"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F48F928">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50FC25F">
            <w:pPr>
              <w:rPr>
                <w:rFonts w:hint="eastAsia" w:ascii="仿宋_GB2312" w:hAnsi="仿宋_GB2312" w:eastAsia="仿宋_GB2312" w:cs="仿宋_GB2312"/>
                <w:snapToGrid w:val="0"/>
                <w:color w:val="000000"/>
                <w:kern w:val="0"/>
                <w:sz w:val="28"/>
                <w:szCs w:val="28"/>
              </w:rPr>
            </w:pPr>
          </w:p>
        </w:tc>
      </w:tr>
      <w:tr w14:paraId="0F8D8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55533AB">
            <w:pPr>
              <w:spacing w:before="157"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94</w:t>
            </w:r>
          </w:p>
        </w:tc>
        <w:tc>
          <w:tcPr>
            <w:tcW w:w="1596" w:type="dxa"/>
            <w:vAlign w:val="top"/>
          </w:tcPr>
          <w:p w14:paraId="2E1C9720">
            <w:pPr>
              <w:spacing w:before="103"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床手套</w:t>
            </w:r>
          </w:p>
        </w:tc>
        <w:tc>
          <w:tcPr>
            <w:tcW w:w="600" w:type="dxa"/>
            <w:vAlign w:val="top"/>
          </w:tcPr>
          <w:p w14:paraId="339B9D44">
            <w:pPr>
              <w:spacing w:before="10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33BD3F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30497A3">
            <w:pPr>
              <w:spacing w:before="15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1ECFC7C">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48184A8">
            <w:pPr>
              <w:rPr>
                <w:rFonts w:hint="eastAsia" w:ascii="仿宋_GB2312" w:hAnsi="仿宋_GB2312" w:eastAsia="仿宋_GB2312" w:cs="仿宋_GB2312"/>
                <w:snapToGrid w:val="0"/>
                <w:color w:val="000000"/>
                <w:kern w:val="0"/>
                <w:sz w:val="28"/>
                <w:szCs w:val="28"/>
              </w:rPr>
            </w:pPr>
          </w:p>
        </w:tc>
      </w:tr>
      <w:tr w14:paraId="6184E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5DE82F4">
            <w:pPr>
              <w:spacing w:before="147"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95</w:t>
            </w:r>
          </w:p>
        </w:tc>
        <w:tc>
          <w:tcPr>
            <w:tcW w:w="1596" w:type="dxa"/>
            <w:vAlign w:val="top"/>
          </w:tcPr>
          <w:p w14:paraId="4D58E183">
            <w:pPr>
              <w:spacing w:before="92"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床脚套</w:t>
            </w:r>
          </w:p>
        </w:tc>
        <w:tc>
          <w:tcPr>
            <w:tcW w:w="600" w:type="dxa"/>
            <w:vAlign w:val="top"/>
          </w:tcPr>
          <w:p w14:paraId="2C0238B2">
            <w:pPr>
              <w:spacing w:before="96"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40F10AAC">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1223D861">
            <w:pPr>
              <w:spacing w:before="146"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069B663">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635DEDB">
            <w:pPr>
              <w:rPr>
                <w:rFonts w:hint="eastAsia" w:ascii="仿宋_GB2312" w:hAnsi="仿宋_GB2312" w:eastAsia="仿宋_GB2312" w:cs="仿宋_GB2312"/>
                <w:snapToGrid w:val="0"/>
                <w:color w:val="000000"/>
                <w:kern w:val="0"/>
                <w:sz w:val="28"/>
                <w:szCs w:val="28"/>
              </w:rPr>
            </w:pPr>
          </w:p>
        </w:tc>
      </w:tr>
      <w:tr w14:paraId="69CF9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DA907C4">
            <w:pPr>
              <w:spacing w:before="148"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96</w:t>
            </w:r>
          </w:p>
        </w:tc>
        <w:tc>
          <w:tcPr>
            <w:tcW w:w="1596" w:type="dxa"/>
            <w:vAlign w:val="top"/>
          </w:tcPr>
          <w:p w14:paraId="610D5BBB">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床栏套</w:t>
            </w:r>
          </w:p>
        </w:tc>
        <w:tc>
          <w:tcPr>
            <w:tcW w:w="600" w:type="dxa"/>
            <w:vAlign w:val="top"/>
          </w:tcPr>
          <w:p w14:paraId="0FEC8C9A">
            <w:pPr>
              <w:spacing w:before="97"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0EF7B3B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4F3067CD">
            <w:pPr>
              <w:spacing w:before="14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D4F24EF">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45838B69">
            <w:pPr>
              <w:rPr>
                <w:rFonts w:hint="eastAsia" w:ascii="仿宋_GB2312" w:hAnsi="仿宋_GB2312" w:eastAsia="仿宋_GB2312" w:cs="仿宋_GB2312"/>
                <w:snapToGrid w:val="0"/>
                <w:color w:val="000000"/>
                <w:kern w:val="0"/>
                <w:sz w:val="28"/>
                <w:szCs w:val="28"/>
              </w:rPr>
            </w:pPr>
          </w:p>
        </w:tc>
      </w:tr>
      <w:tr w14:paraId="6D476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0F26E06">
            <w:pPr>
              <w:spacing w:before="158"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97</w:t>
            </w:r>
          </w:p>
        </w:tc>
        <w:tc>
          <w:tcPr>
            <w:tcW w:w="1596" w:type="dxa"/>
            <w:vAlign w:val="top"/>
          </w:tcPr>
          <w:p w14:paraId="6CF8857E">
            <w:pPr>
              <w:spacing w:before="105"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羽绒服</w:t>
            </w:r>
          </w:p>
        </w:tc>
        <w:tc>
          <w:tcPr>
            <w:tcW w:w="600" w:type="dxa"/>
            <w:vAlign w:val="top"/>
          </w:tcPr>
          <w:p w14:paraId="368557FA">
            <w:pPr>
              <w:spacing w:before="10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33BE0C3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209765CF">
            <w:pPr>
              <w:spacing w:before="15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7CF38818">
            <w:pPr>
              <w:keepNext w:val="0"/>
              <w:keepLines w:val="0"/>
              <w:widowControl/>
              <w:suppressLineNumbers w:val="0"/>
              <w:jc w:val="center"/>
              <w:textAlignment w:val="center"/>
              <w:rPr>
                <w:rFonts w:hint="eastAsia" w:ascii="仿宋_GB2312" w:hAnsi="仿宋_GB2312" w:eastAsia="仿宋_GB2312" w:cs="仿宋_GB2312"/>
                <w:spacing w:val="-3"/>
                <w:sz w:val="28"/>
                <w:szCs w:val="28"/>
              </w:rPr>
            </w:pPr>
          </w:p>
        </w:tc>
        <w:tc>
          <w:tcPr>
            <w:tcW w:w="4092" w:type="dxa"/>
            <w:vAlign w:val="top"/>
          </w:tcPr>
          <w:p w14:paraId="255874F0">
            <w:pPr>
              <w:rPr>
                <w:rFonts w:hint="eastAsia" w:ascii="仿宋_GB2312" w:hAnsi="仿宋_GB2312" w:eastAsia="仿宋_GB2312" w:cs="仿宋_GB2312"/>
                <w:snapToGrid w:val="0"/>
                <w:color w:val="000000"/>
                <w:kern w:val="0"/>
                <w:sz w:val="28"/>
                <w:szCs w:val="28"/>
              </w:rPr>
            </w:pPr>
          </w:p>
        </w:tc>
      </w:tr>
      <w:tr w14:paraId="5ED10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0969179B">
            <w:pPr>
              <w:spacing w:before="148"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98</w:t>
            </w:r>
          </w:p>
        </w:tc>
        <w:tc>
          <w:tcPr>
            <w:tcW w:w="1596" w:type="dxa"/>
            <w:vAlign w:val="top"/>
          </w:tcPr>
          <w:p w14:paraId="52C5E7CC">
            <w:pPr>
              <w:spacing w:before="95"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13"/>
                <w:sz w:val="28"/>
                <w:szCs w:val="28"/>
              </w:rPr>
              <w:t>马甲</w:t>
            </w:r>
          </w:p>
        </w:tc>
        <w:tc>
          <w:tcPr>
            <w:tcW w:w="600" w:type="dxa"/>
            <w:vAlign w:val="top"/>
          </w:tcPr>
          <w:p w14:paraId="24610830">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件</w:t>
            </w:r>
          </w:p>
        </w:tc>
        <w:tc>
          <w:tcPr>
            <w:tcW w:w="1248" w:type="dxa"/>
            <w:vAlign w:val="center"/>
          </w:tcPr>
          <w:p w14:paraId="0B4778A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392C422">
            <w:pPr>
              <w:spacing w:before="147"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EDBD7DD">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0B20C0EE">
            <w:pPr>
              <w:rPr>
                <w:rFonts w:hint="eastAsia" w:ascii="仿宋_GB2312" w:hAnsi="仿宋_GB2312" w:eastAsia="仿宋_GB2312" w:cs="仿宋_GB2312"/>
                <w:snapToGrid w:val="0"/>
                <w:color w:val="000000"/>
                <w:kern w:val="0"/>
                <w:sz w:val="28"/>
                <w:szCs w:val="28"/>
              </w:rPr>
            </w:pPr>
          </w:p>
        </w:tc>
      </w:tr>
      <w:tr w14:paraId="67C46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E667FFD">
            <w:pPr>
              <w:spacing w:before="149" w:line="183" w:lineRule="auto"/>
              <w:ind w:left="28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99</w:t>
            </w:r>
          </w:p>
        </w:tc>
        <w:tc>
          <w:tcPr>
            <w:tcW w:w="1596" w:type="dxa"/>
            <w:vAlign w:val="top"/>
          </w:tcPr>
          <w:p w14:paraId="2B707F51">
            <w:pPr>
              <w:spacing w:before="94"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注射器包布</w:t>
            </w:r>
          </w:p>
        </w:tc>
        <w:tc>
          <w:tcPr>
            <w:tcW w:w="600" w:type="dxa"/>
            <w:vAlign w:val="top"/>
          </w:tcPr>
          <w:p w14:paraId="1D114FEC">
            <w:pPr>
              <w:spacing w:before="98"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6CEF1365">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7FD88B3">
            <w:pPr>
              <w:spacing w:before="148"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28A66A0">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674B2BCA">
            <w:pPr>
              <w:rPr>
                <w:rFonts w:hint="eastAsia" w:ascii="仿宋_GB2312" w:hAnsi="仿宋_GB2312" w:eastAsia="仿宋_GB2312" w:cs="仿宋_GB2312"/>
                <w:snapToGrid w:val="0"/>
                <w:color w:val="000000"/>
                <w:kern w:val="0"/>
                <w:sz w:val="28"/>
                <w:szCs w:val="28"/>
              </w:rPr>
            </w:pPr>
          </w:p>
        </w:tc>
      </w:tr>
      <w:tr w14:paraId="309C6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66328AB5">
            <w:pPr>
              <w:spacing w:before="148" w:line="184" w:lineRule="auto"/>
              <w:ind w:left="23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100</w:t>
            </w:r>
          </w:p>
        </w:tc>
        <w:tc>
          <w:tcPr>
            <w:tcW w:w="1596" w:type="dxa"/>
            <w:vAlign w:val="top"/>
          </w:tcPr>
          <w:p w14:paraId="14F59DE0">
            <w:pPr>
              <w:spacing w:before="96"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胸单</w:t>
            </w:r>
          </w:p>
        </w:tc>
        <w:tc>
          <w:tcPr>
            <w:tcW w:w="600" w:type="dxa"/>
            <w:vAlign w:val="top"/>
          </w:tcPr>
          <w:p w14:paraId="019201BB">
            <w:pPr>
              <w:spacing w:before="98"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E747A18">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0279A305">
            <w:pPr>
              <w:spacing w:before="148"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5B14227A">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7CC99F0E">
            <w:pPr>
              <w:rPr>
                <w:rFonts w:hint="eastAsia" w:ascii="仿宋_GB2312" w:hAnsi="仿宋_GB2312" w:eastAsia="仿宋_GB2312" w:cs="仿宋_GB2312"/>
                <w:snapToGrid w:val="0"/>
                <w:color w:val="000000"/>
                <w:kern w:val="0"/>
                <w:sz w:val="28"/>
                <w:szCs w:val="28"/>
              </w:rPr>
            </w:pPr>
          </w:p>
        </w:tc>
      </w:tr>
      <w:tr w14:paraId="04356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10662DD0">
            <w:pPr>
              <w:spacing w:before="149" w:line="184" w:lineRule="auto"/>
              <w:ind w:left="23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101</w:t>
            </w:r>
          </w:p>
        </w:tc>
        <w:tc>
          <w:tcPr>
            <w:tcW w:w="1596" w:type="dxa"/>
            <w:vAlign w:val="top"/>
          </w:tcPr>
          <w:p w14:paraId="262F94BE">
            <w:pPr>
              <w:spacing w:before="97"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2"/>
                <w:sz w:val="28"/>
                <w:szCs w:val="28"/>
              </w:rPr>
              <w:t>大三切口单</w:t>
            </w:r>
          </w:p>
        </w:tc>
        <w:tc>
          <w:tcPr>
            <w:tcW w:w="600" w:type="dxa"/>
            <w:vAlign w:val="top"/>
          </w:tcPr>
          <w:p w14:paraId="2F94E7E0">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5C522B7F">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37FE56F4">
            <w:pPr>
              <w:spacing w:before="150"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0E84A1D4">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3EAFF5CE">
            <w:pPr>
              <w:rPr>
                <w:rFonts w:hint="eastAsia" w:ascii="仿宋_GB2312" w:hAnsi="仿宋_GB2312" w:eastAsia="仿宋_GB2312" w:cs="仿宋_GB2312"/>
                <w:snapToGrid w:val="0"/>
                <w:color w:val="000000"/>
                <w:kern w:val="0"/>
                <w:sz w:val="28"/>
                <w:szCs w:val="28"/>
              </w:rPr>
            </w:pPr>
          </w:p>
        </w:tc>
      </w:tr>
      <w:tr w14:paraId="542B7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57331EB8">
            <w:pPr>
              <w:spacing w:before="149" w:line="184" w:lineRule="auto"/>
              <w:ind w:left="23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102</w:t>
            </w:r>
          </w:p>
        </w:tc>
        <w:tc>
          <w:tcPr>
            <w:tcW w:w="1596" w:type="dxa"/>
            <w:vAlign w:val="top"/>
          </w:tcPr>
          <w:p w14:paraId="2F140F6E">
            <w:pPr>
              <w:spacing w:before="97" w:line="220"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1"/>
                <w:sz w:val="28"/>
                <w:szCs w:val="28"/>
              </w:rPr>
              <w:t>小三切口单</w:t>
            </w:r>
          </w:p>
        </w:tc>
        <w:tc>
          <w:tcPr>
            <w:tcW w:w="600" w:type="dxa"/>
            <w:vAlign w:val="top"/>
          </w:tcPr>
          <w:p w14:paraId="2FD03118">
            <w:pPr>
              <w:spacing w:before="99"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77310710">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76B0F79E">
            <w:pPr>
              <w:spacing w:before="149"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3092938C">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1EA52E92">
            <w:pPr>
              <w:rPr>
                <w:rFonts w:hint="eastAsia" w:ascii="仿宋_GB2312" w:hAnsi="仿宋_GB2312" w:eastAsia="仿宋_GB2312" w:cs="仿宋_GB2312"/>
                <w:snapToGrid w:val="0"/>
                <w:color w:val="000000"/>
                <w:kern w:val="0"/>
                <w:sz w:val="28"/>
                <w:szCs w:val="28"/>
              </w:rPr>
            </w:pPr>
          </w:p>
        </w:tc>
      </w:tr>
      <w:tr w14:paraId="2B4D8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344A84DB">
            <w:pPr>
              <w:spacing w:before="150" w:line="184" w:lineRule="auto"/>
              <w:ind w:left="23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103</w:t>
            </w:r>
          </w:p>
        </w:tc>
        <w:tc>
          <w:tcPr>
            <w:tcW w:w="1596" w:type="dxa"/>
            <w:vAlign w:val="top"/>
          </w:tcPr>
          <w:p w14:paraId="48A4A1CA">
            <w:pPr>
              <w:spacing w:before="96"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小布单</w:t>
            </w:r>
          </w:p>
        </w:tc>
        <w:tc>
          <w:tcPr>
            <w:tcW w:w="600" w:type="dxa"/>
            <w:vAlign w:val="top"/>
          </w:tcPr>
          <w:p w14:paraId="1D251F51">
            <w:pPr>
              <w:spacing w:before="100"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E0505C9">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209</w:t>
            </w:r>
          </w:p>
        </w:tc>
        <w:tc>
          <w:tcPr>
            <w:tcW w:w="1218" w:type="dxa"/>
            <w:vAlign w:val="top"/>
          </w:tcPr>
          <w:p w14:paraId="47FA786A">
            <w:pPr>
              <w:spacing w:before="150" w:line="184"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9EE2875">
            <w:pPr>
              <w:keepNext w:val="0"/>
              <w:keepLines w:val="0"/>
              <w:widowControl/>
              <w:suppressLineNumbers w:val="0"/>
              <w:jc w:val="center"/>
              <w:textAlignment w:val="center"/>
              <w:rPr>
                <w:rFonts w:hint="eastAsia" w:ascii="仿宋_GB2312" w:hAnsi="仿宋_GB2312" w:eastAsia="仿宋_GB2312" w:cs="仿宋_GB2312"/>
                <w:spacing w:val="-4"/>
                <w:sz w:val="28"/>
                <w:szCs w:val="28"/>
              </w:rPr>
            </w:pPr>
          </w:p>
        </w:tc>
        <w:tc>
          <w:tcPr>
            <w:tcW w:w="4092" w:type="dxa"/>
            <w:vAlign w:val="top"/>
          </w:tcPr>
          <w:p w14:paraId="20F6ECAA">
            <w:pPr>
              <w:rPr>
                <w:rFonts w:hint="eastAsia" w:ascii="仿宋_GB2312" w:hAnsi="仿宋_GB2312" w:eastAsia="仿宋_GB2312" w:cs="仿宋_GB2312"/>
                <w:snapToGrid w:val="0"/>
                <w:color w:val="000000"/>
                <w:kern w:val="0"/>
                <w:sz w:val="28"/>
                <w:szCs w:val="28"/>
              </w:rPr>
            </w:pPr>
          </w:p>
        </w:tc>
      </w:tr>
      <w:tr w14:paraId="0507E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729" w:type="dxa"/>
            <w:vAlign w:val="top"/>
          </w:tcPr>
          <w:p w14:paraId="22CADFF1">
            <w:pPr>
              <w:spacing w:before="151" w:line="184" w:lineRule="auto"/>
              <w:ind w:left="235" w:leftChars="0"/>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6"/>
                <w:sz w:val="28"/>
                <w:szCs w:val="28"/>
              </w:rPr>
              <w:t>104</w:t>
            </w:r>
          </w:p>
        </w:tc>
        <w:tc>
          <w:tcPr>
            <w:tcW w:w="1596" w:type="dxa"/>
            <w:vAlign w:val="top"/>
          </w:tcPr>
          <w:p w14:paraId="7C33CD91">
            <w:pPr>
              <w:spacing w:before="98" w:line="219"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pacing w:val="3"/>
                <w:sz w:val="28"/>
                <w:szCs w:val="28"/>
              </w:rPr>
              <w:t>空调被</w:t>
            </w:r>
          </w:p>
        </w:tc>
        <w:tc>
          <w:tcPr>
            <w:tcW w:w="600" w:type="dxa"/>
            <w:vAlign w:val="top"/>
          </w:tcPr>
          <w:p w14:paraId="5F67CB61">
            <w:pPr>
              <w:spacing w:before="101" w:line="221" w:lineRule="auto"/>
              <w:jc w:val="center"/>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z w:val="28"/>
                <w:szCs w:val="28"/>
              </w:rPr>
              <w:t>张</w:t>
            </w:r>
          </w:p>
        </w:tc>
        <w:tc>
          <w:tcPr>
            <w:tcW w:w="1248" w:type="dxa"/>
            <w:vAlign w:val="center"/>
          </w:tcPr>
          <w:p w14:paraId="1DA42D0B">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315</w:t>
            </w:r>
          </w:p>
        </w:tc>
        <w:tc>
          <w:tcPr>
            <w:tcW w:w="1218" w:type="dxa"/>
            <w:vAlign w:val="top"/>
          </w:tcPr>
          <w:p w14:paraId="4D382D67">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2DB7F897">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4FFF3BBD">
            <w:pPr>
              <w:rPr>
                <w:rFonts w:hint="eastAsia" w:ascii="仿宋_GB2312" w:hAnsi="仿宋_GB2312" w:eastAsia="仿宋_GB2312" w:cs="仿宋_GB2312"/>
                <w:snapToGrid w:val="0"/>
                <w:color w:val="000000"/>
                <w:kern w:val="0"/>
                <w:sz w:val="28"/>
                <w:szCs w:val="28"/>
              </w:rPr>
            </w:pPr>
          </w:p>
        </w:tc>
      </w:tr>
      <w:tr w14:paraId="6A52A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729" w:type="dxa"/>
            <w:vAlign w:val="top"/>
          </w:tcPr>
          <w:p w14:paraId="6FD77C2C">
            <w:pPr>
              <w:spacing w:before="151" w:line="184" w:lineRule="auto"/>
              <w:ind w:left="235" w:leftChars="0"/>
              <w:rPr>
                <w:rFonts w:hint="eastAsia" w:ascii="仿宋_GB2312" w:hAnsi="仿宋_GB2312" w:eastAsia="仿宋_GB2312" w:cs="仿宋_GB2312"/>
                <w:spacing w:val="-6"/>
                <w:sz w:val="28"/>
                <w:szCs w:val="28"/>
              </w:rPr>
            </w:pPr>
          </w:p>
        </w:tc>
        <w:tc>
          <w:tcPr>
            <w:tcW w:w="2196" w:type="dxa"/>
            <w:gridSpan w:val="2"/>
            <w:vAlign w:val="top"/>
          </w:tcPr>
          <w:p w14:paraId="5B9ECD06">
            <w:pPr>
              <w:spacing w:before="101" w:line="221" w:lineRule="auto"/>
              <w:ind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合计</w:t>
            </w:r>
          </w:p>
        </w:tc>
        <w:tc>
          <w:tcPr>
            <w:tcW w:w="1248" w:type="dxa"/>
            <w:vAlign w:val="center"/>
          </w:tcPr>
          <w:p w14:paraId="2EA91853">
            <w:pPr>
              <w:keepNext w:val="0"/>
              <w:keepLines w:val="0"/>
              <w:widowControl/>
              <w:suppressLineNumbers w:val="0"/>
              <w:jc w:val="center"/>
              <w:textAlignment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1567155</w:t>
            </w:r>
          </w:p>
        </w:tc>
        <w:tc>
          <w:tcPr>
            <w:tcW w:w="1218" w:type="dxa"/>
            <w:vAlign w:val="top"/>
          </w:tcPr>
          <w:p w14:paraId="7B5A93FF">
            <w:pPr>
              <w:spacing w:before="152" w:line="183" w:lineRule="auto"/>
              <w:jc w:val="center"/>
              <w:rPr>
                <w:rFonts w:hint="eastAsia" w:ascii="仿宋_GB2312" w:hAnsi="仿宋_GB2312" w:eastAsia="仿宋_GB2312" w:cs="仿宋_GB2312"/>
                <w:snapToGrid w:val="0"/>
                <w:color w:val="000000"/>
                <w:kern w:val="0"/>
                <w:sz w:val="28"/>
                <w:szCs w:val="28"/>
              </w:rPr>
            </w:pPr>
          </w:p>
        </w:tc>
        <w:tc>
          <w:tcPr>
            <w:tcW w:w="1431" w:type="dxa"/>
            <w:vAlign w:val="center"/>
          </w:tcPr>
          <w:p w14:paraId="1C2D5D29">
            <w:pPr>
              <w:keepNext w:val="0"/>
              <w:keepLines w:val="0"/>
              <w:widowControl/>
              <w:suppressLineNumbers w:val="0"/>
              <w:jc w:val="center"/>
              <w:textAlignment w:val="center"/>
              <w:rPr>
                <w:rFonts w:hint="eastAsia" w:ascii="仿宋_GB2312" w:hAnsi="仿宋_GB2312" w:eastAsia="仿宋_GB2312" w:cs="仿宋_GB2312"/>
                <w:spacing w:val="-2"/>
                <w:sz w:val="28"/>
                <w:szCs w:val="28"/>
              </w:rPr>
            </w:pPr>
          </w:p>
        </w:tc>
        <w:tc>
          <w:tcPr>
            <w:tcW w:w="4092" w:type="dxa"/>
            <w:vAlign w:val="top"/>
          </w:tcPr>
          <w:p w14:paraId="2ABFA8C7">
            <w:pPr>
              <w:rPr>
                <w:rFonts w:hint="eastAsia" w:ascii="仿宋_GB2312" w:hAnsi="仿宋_GB2312" w:eastAsia="仿宋_GB2312" w:cs="仿宋_GB2312"/>
                <w:snapToGrid w:val="0"/>
                <w:color w:val="000000"/>
                <w:kern w:val="0"/>
                <w:sz w:val="28"/>
                <w:szCs w:val="28"/>
              </w:rPr>
            </w:pPr>
          </w:p>
        </w:tc>
      </w:tr>
    </w:tbl>
    <w:p w14:paraId="68B0939C">
      <w:pP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备注：1年报价合计金额不能超预算总金额</w:t>
      </w:r>
      <w:r>
        <w:rPr>
          <w:rFonts w:hint="eastAsia" w:ascii="仿宋_GB2312" w:hAnsi="仿宋_GB2312" w:eastAsia="仿宋_GB2312" w:cs="仿宋_GB2312"/>
          <w:b w:val="0"/>
          <w:bCs w:val="0"/>
          <w:spacing w:val="-3"/>
          <w:sz w:val="28"/>
          <w:szCs w:val="28"/>
          <w:lang w:val="en-US" w:eastAsia="zh-CN"/>
        </w:rPr>
        <w:t>2275452.00</w:t>
      </w:r>
      <w:r>
        <w:rPr>
          <w:rFonts w:hint="eastAsia" w:ascii="仿宋_GB2312" w:hAnsi="仿宋_GB2312" w:eastAsia="仿宋_GB2312" w:cs="仿宋_GB2312"/>
          <w:sz w:val="28"/>
          <w:szCs w:val="28"/>
          <w:lang w:val="en-US" w:eastAsia="zh-CN"/>
        </w:rPr>
        <w:t>元，否则按无效报价处理。</w:t>
      </w:r>
    </w:p>
    <w:p w14:paraId="174BC7F9">
      <w:pPr>
        <w:rPr>
          <w:rFonts w:hint="eastAsia" w:ascii="仿宋_GB2312" w:hAnsi="仿宋_GB2312" w:eastAsia="仿宋_GB2312" w:cs="仿宋_GB2312"/>
          <w:sz w:val="28"/>
          <w:szCs w:val="28"/>
        </w:rPr>
      </w:pPr>
    </w:p>
    <w:sectPr>
      <w:pgSz w:w="11906" w:h="16838"/>
      <w:pgMar w:top="1440" w:right="1066" w:bottom="1440" w:left="11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5NjRmNDJhYTgwZGFhMTlmOWU1YzA3YWQxMGE0MzEifQ=="/>
  </w:docVars>
  <w:rsids>
    <w:rsidRoot w:val="5EC4216C"/>
    <w:rsid w:val="00C11035"/>
    <w:rsid w:val="0116312F"/>
    <w:rsid w:val="020824C9"/>
    <w:rsid w:val="02820350"/>
    <w:rsid w:val="038926F5"/>
    <w:rsid w:val="03A569EC"/>
    <w:rsid w:val="03FF5FEC"/>
    <w:rsid w:val="05790131"/>
    <w:rsid w:val="06C74ECC"/>
    <w:rsid w:val="06D25D4A"/>
    <w:rsid w:val="071973A7"/>
    <w:rsid w:val="07A174CB"/>
    <w:rsid w:val="099C43EE"/>
    <w:rsid w:val="09DE4A06"/>
    <w:rsid w:val="0A2A7C4B"/>
    <w:rsid w:val="0A825391"/>
    <w:rsid w:val="0BCF2858"/>
    <w:rsid w:val="0D3E27E9"/>
    <w:rsid w:val="0DFC18FF"/>
    <w:rsid w:val="0E707BF7"/>
    <w:rsid w:val="0FD92F70"/>
    <w:rsid w:val="101568E6"/>
    <w:rsid w:val="102D3FF1"/>
    <w:rsid w:val="10594DE6"/>
    <w:rsid w:val="106D61C5"/>
    <w:rsid w:val="11943BFC"/>
    <w:rsid w:val="12837D28"/>
    <w:rsid w:val="12EC0194"/>
    <w:rsid w:val="13441D7E"/>
    <w:rsid w:val="13DA4490"/>
    <w:rsid w:val="15606935"/>
    <w:rsid w:val="15726903"/>
    <w:rsid w:val="15916DD0"/>
    <w:rsid w:val="15EC4007"/>
    <w:rsid w:val="176302F9"/>
    <w:rsid w:val="18BC5F12"/>
    <w:rsid w:val="19082651"/>
    <w:rsid w:val="19706CFD"/>
    <w:rsid w:val="19AF5A77"/>
    <w:rsid w:val="1B6406C8"/>
    <w:rsid w:val="1C8036FB"/>
    <w:rsid w:val="1C8B5F97"/>
    <w:rsid w:val="1CCB0E1A"/>
    <w:rsid w:val="1D7254A1"/>
    <w:rsid w:val="1E566E09"/>
    <w:rsid w:val="1ED32208"/>
    <w:rsid w:val="1FE30229"/>
    <w:rsid w:val="20466315"/>
    <w:rsid w:val="210963B5"/>
    <w:rsid w:val="220D184B"/>
    <w:rsid w:val="22BE1C49"/>
    <w:rsid w:val="22D84291"/>
    <w:rsid w:val="24DB3BC4"/>
    <w:rsid w:val="25AE27A1"/>
    <w:rsid w:val="279449B2"/>
    <w:rsid w:val="284952E9"/>
    <w:rsid w:val="29693E94"/>
    <w:rsid w:val="2B4F70BA"/>
    <w:rsid w:val="2B786611"/>
    <w:rsid w:val="2B8E7BE2"/>
    <w:rsid w:val="2BE5357A"/>
    <w:rsid w:val="2D2501E1"/>
    <w:rsid w:val="2EBE07DF"/>
    <w:rsid w:val="2F642A08"/>
    <w:rsid w:val="300C557A"/>
    <w:rsid w:val="307A6987"/>
    <w:rsid w:val="35643762"/>
    <w:rsid w:val="363D7697"/>
    <w:rsid w:val="368D1F61"/>
    <w:rsid w:val="36D1351A"/>
    <w:rsid w:val="399834B9"/>
    <w:rsid w:val="39D868B0"/>
    <w:rsid w:val="3D7B3D3F"/>
    <w:rsid w:val="3F36616F"/>
    <w:rsid w:val="3F616160"/>
    <w:rsid w:val="4051043E"/>
    <w:rsid w:val="40A47A7F"/>
    <w:rsid w:val="421C3629"/>
    <w:rsid w:val="4249440B"/>
    <w:rsid w:val="425F3C2F"/>
    <w:rsid w:val="43040332"/>
    <w:rsid w:val="433B1FA6"/>
    <w:rsid w:val="44AE0556"/>
    <w:rsid w:val="45592BB7"/>
    <w:rsid w:val="456B306C"/>
    <w:rsid w:val="465E7D59"/>
    <w:rsid w:val="469A3487"/>
    <w:rsid w:val="48691363"/>
    <w:rsid w:val="4944592C"/>
    <w:rsid w:val="495C79DF"/>
    <w:rsid w:val="49B20AE8"/>
    <w:rsid w:val="4B49001F"/>
    <w:rsid w:val="4BD50B04"/>
    <w:rsid w:val="4ECE0172"/>
    <w:rsid w:val="4F28456F"/>
    <w:rsid w:val="4FAF6B47"/>
    <w:rsid w:val="4FF04118"/>
    <w:rsid w:val="500D0826"/>
    <w:rsid w:val="50725C58"/>
    <w:rsid w:val="50CB3412"/>
    <w:rsid w:val="51BC69A8"/>
    <w:rsid w:val="52F757BE"/>
    <w:rsid w:val="54341BA6"/>
    <w:rsid w:val="543D5452"/>
    <w:rsid w:val="54493DF7"/>
    <w:rsid w:val="552729E1"/>
    <w:rsid w:val="56394270"/>
    <w:rsid w:val="5658559B"/>
    <w:rsid w:val="57114D67"/>
    <w:rsid w:val="59232E69"/>
    <w:rsid w:val="59A65848"/>
    <w:rsid w:val="5B291121"/>
    <w:rsid w:val="5DCA5FA9"/>
    <w:rsid w:val="5DEA03F9"/>
    <w:rsid w:val="5E653F23"/>
    <w:rsid w:val="5EC4216C"/>
    <w:rsid w:val="5ED014C1"/>
    <w:rsid w:val="6051650D"/>
    <w:rsid w:val="6271733B"/>
    <w:rsid w:val="64677ABC"/>
    <w:rsid w:val="65020A8E"/>
    <w:rsid w:val="65971B0E"/>
    <w:rsid w:val="68296734"/>
    <w:rsid w:val="68415EDE"/>
    <w:rsid w:val="68F0088D"/>
    <w:rsid w:val="6B5F4416"/>
    <w:rsid w:val="6BE63ECC"/>
    <w:rsid w:val="6E4F6056"/>
    <w:rsid w:val="6E8625D2"/>
    <w:rsid w:val="6ECB392F"/>
    <w:rsid w:val="6F3911E0"/>
    <w:rsid w:val="703E0EB5"/>
    <w:rsid w:val="705F6A24"/>
    <w:rsid w:val="706B361B"/>
    <w:rsid w:val="70CC1BE0"/>
    <w:rsid w:val="713E2ADE"/>
    <w:rsid w:val="729D1A86"/>
    <w:rsid w:val="74493C73"/>
    <w:rsid w:val="74DA0D6F"/>
    <w:rsid w:val="75DE488F"/>
    <w:rsid w:val="762A3631"/>
    <w:rsid w:val="76C70E7F"/>
    <w:rsid w:val="78FD327E"/>
    <w:rsid w:val="7964392E"/>
    <w:rsid w:val="79FE48FF"/>
    <w:rsid w:val="7A752A91"/>
    <w:rsid w:val="7B045212"/>
    <w:rsid w:val="7B62561B"/>
    <w:rsid w:val="7BF30969"/>
    <w:rsid w:val="7D2012E9"/>
    <w:rsid w:val="7E7F0292"/>
    <w:rsid w:val="7E7F64E4"/>
    <w:rsid w:val="7E861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unhideWhenUsed/>
    <w:qFormat/>
    <w:uiPriority w:val="0"/>
    <w:pPr>
      <w:jc w:val="left"/>
    </w:p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5326</Words>
  <Characters>5817</Characters>
  <Lines>0</Lines>
  <Paragraphs>0</Paragraphs>
  <TotalTime>9</TotalTime>
  <ScaleCrop>false</ScaleCrop>
  <LinksUpToDate>false</LinksUpToDate>
  <CharactersWithSpaces>5822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2023-09-15T08:38:00Z</dcterms:created>
  <dc:creator>Administrator</dc:creator>
  <cp:lastModifiedBy>min</cp:lastModifiedBy>
  <cp:lastPrinted>2023-09-25T01:24:00Z</cp:lastPrinted>
  <dcterms:modified xsi:type="dcterms:W3CDTF">2026-09-21T00:36:41Z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DB547F4FF2C24BBE813E2DC6C885119A_13</vt:lpwstr>
  </property>
  <property fmtid="{D5CDD505-2E9C-101B-9397-08002B2CF9AE}" pid="4" name="KSOTemplateDocerSaveRecord">
    <vt:lpwstr>eyJoZGlkIjoiMDdkZGRlZTU0MWY5OTQ2MDlkNzIxNWM4YTBjNGVmODkiLCJ1c2VySWQiOiIxMTU4MDE3NjE2In0=</vt:lpwstr>
  </property>
</Properties>
</file>